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085" w:rsidRPr="002A43C2" w:rsidRDefault="001B5085" w:rsidP="00B55D8C">
      <w:pPr>
        <w:textAlignment w:val="baseline"/>
        <w:outlineLvl w:val="0"/>
        <w:rPr>
          <w:rFonts w:asciiTheme="majorHAnsi" w:hAnsiTheme="majorHAnsi" w:cstheme="majorHAnsi"/>
          <w:b/>
          <w:bCs w:val="0"/>
          <w:color w:val="111111"/>
          <w:kern w:val="36"/>
          <w:sz w:val="34"/>
          <w:lang w:val="en-US"/>
        </w:rPr>
      </w:pPr>
      <w:r w:rsidRPr="002A43C2">
        <w:rPr>
          <w:rFonts w:asciiTheme="majorHAnsi" w:hAnsiTheme="majorHAnsi" w:cstheme="majorHAnsi"/>
          <w:b/>
          <w:bCs w:val="0"/>
          <w:color w:val="111111"/>
          <w:kern w:val="36"/>
          <w:sz w:val="34"/>
          <w:lang w:val="en-US"/>
        </w:rPr>
        <w:t>VĂN KIỆN</w:t>
      </w:r>
    </w:p>
    <w:p w:rsidR="001B5085" w:rsidRPr="002A43C2" w:rsidRDefault="001B5085" w:rsidP="001B5085">
      <w:pPr>
        <w:textAlignment w:val="baseline"/>
        <w:outlineLvl w:val="0"/>
        <w:rPr>
          <w:rFonts w:asciiTheme="majorHAnsi" w:hAnsiTheme="majorHAnsi" w:cstheme="majorHAnsi"/>
          <w:b/>
          <w:bCs w:val="0"/>
          <w:color w:val="111111"/>
          <w:kern w:val="36"/>
          <w:lang w:val="en-US"/>
        </w:rPr>
      </w:pPr>
      <w:r w:rsidRPr="002A43C2">
        <w:rPr>
          <w:rFonts w:asciiTheme="majorHAnsi" w:hAnsiTheme="majorHAnsi" w:cstheme="majorHAnsi"/>
          <w:b/>
          <w:bCs w:val="0"/>
          <w:color w:val="111111"/>
          <w:kern w:val="36"/>
          <w:lang w:val="en-US"/>
        </w:rPr>
        <w:t>HỘI NGHỊ LẦN THỨ SÁU BAN CHẤP HÀNH TRUNG ƯƠNG</w:t>
      </w:r>
    </w:p>
    <w:p w:rsidR="001B5085" w:rsidRPr="002A43C2" w:rsidRDefault="001B5085" w:rsidP="001B5085">
      <w:pPr>
        <w:textAlignment w:val="baseline"/>
        <w:outlineLvl w:val="0"/>
        <w:rPr>
          <w:rFonts w:asciiTheme="majorHAnsi" w:hAnsiTheme="majorHAnsi" w:cstheme="majorHAnsi"/>
          <w:b/>
          <w:bCs w:val="0"/>
          <w:color w:val="111111"/>
          <w:kern w:val="36"/>
          <w:lang w:val="en-US"/>
        </w:rPr>
      </w:pPr>
      <w:r w:rsidRPr="002A43C2">
        <w:rPr>
          <w:rFonts w:asciiTheme="majorHAnsi" w:hAnsiTheme="majorHAnsi" w:cstheme="majorHAnsi"/>
          <w:b/>
          <w:bCs w:val="0"/>
          <w:color w:val="111111"/>
          <w:kern w:val="36"/>
          <w:lang w:val="en-US"/>
        </w:rPr>
        <w:t xml:space="preserve"> KHÓA XII</w:t>
      </w:r>
    </w:p>
    <w:p w:rsidR="001B5085" w:rsidRDefault="001B5085">
      <w:pPr>
        <w:rPr>
          <w:rFonts w:asciiTheme="majorHAnsi" w:hAnsiTheme="majorHAnsi" w:cstheme="majorHAnsi"/>
          <w:lang w:val="en-US"/>
        </w:rPr>
      </w:pPr>
    </w:p>
    <w:p w:rsidR="002A43C2" w:rsidRPr="00B55D8C" w:rsidRDefault="002A43C2" w:rsidP="00B55D8C">
      <w:pPr>
        <w:spacing w:before="87" w:after="87"/>
        <w:ind w:firstLine="720"/>
        <w:jc w:val="both"/>
        <w:textAlignment w:val="baseline"/>
        <w:outlineLvl w:val="0"/>
        <w:rPr>
          <w:b/>
          <w:bCs w:val="0"/>
          <w:color w:val="111111"/>
          <w:kern w:val="36"/>
          <w:lang w:val="en-US"/>
        </w:rPr>
      </w:pPr>
      <w:r>
        <w:rPr>
          <w:b/>
          <w:bCs w:val="0"/>
          <w:color w:val="111111"/>
          <w:kern w:val="36"/>
          <w:lang w:val="en-US"/>
        </w:rPr>
        <w:t>Bài</w:t>
      </w:r>
      <w:r w:rsidRPr="00224FA8">
        <w:rPr>
          <w:b/>
          <w:bCs w:val="0"/>
          <w:color w:val="111111"/>
          <w:kern w:val="36"/>
        </w:rPr>
        <w:t xml:space="preserve"> phát biểu khai mạc Hội nghị Trung ương 5 của Tổng bí </w:t>
      </w:r>
      <w:proofErr w:type="gramStart"/>
      <w:r w:rsidRPr="00224FA8">
        <w:rPr>
          <w:b/>
          <w:bCs w:val="0"/>
          <w:color w:val="111111"/>
          <w:kern w:val="36"/>
        </w:rPr>
        <w:t>thư</w:t>
      </w:r>
      <w:proofErr w:type="gramEnd"/>
      <w:r>
        <w:rPr>
          <w:b/>
          <w:bCs w:val="0"/>
          <w:color w:val="111111"/>
          <w:kern w:val="36"/>
          <w:lang w:val="en-US"/>
        </w:rPr>
        <w:t xml:space="preserve"> Nguyễn Phú Trọng:</w:t>
      </w:r>
    </w:p>
    <w:p w:rsidR="002A43C2" w:rsidRPr="002A43C2" w:rsidRDefault="002A43C2" w:rsidP="002A43C2">
      <w:pPr>
        <w:shd w:val="clear" w:color="auto" w:fill="FAFAFA"/>
        <w:spacing w:line="240" w:lineRule="auto"/>
        <w:ind w:firstLine="720"/>
        <w:jc w:val="both"/>
        <w:rPr>
          <w:rFonts w:asciiTheme="majorHAnsi" w:eastAsia="Times New Roman" w:hAnsiTheme="majorHAnsi" w:cstheme="majorHAnsi"/>
          <w:bCs w:val="0"/>
          <w:i/>
          <w:color w:val="111111"/>
          <w:spacing w:val="0"/>
          <w:lang w:eastAsia="vi-VN"/>
        </w:rPr>
      </w:pPr>
      <w:r w:rsidRPr="002A43C2">
        <w:rPr>
          <w:rFonts w:asciiTheme="majorHAnsi" w:eastAsia="Times New Roman" w:hAnsiTheme="majorHAnsi" w:cstheme="majorHAnsi"/>
          <w:bCs w:val="0"/>
          <w:i/>
          <w:color w:val="111111"/>
          <w:spacing w:val="0"/>
          <w:lang w:eastAsia="vi-VN"/>
        </w:rPr>
        <w:t>Thưa các đồng chí Trung ương, </w:t>
      </w:r>
    </w:p>
    <w:p w:rsidR="002A43C2" w:rsidRPr="002A43C2" w:rsidRDefault="002A43C2" w:rsidP="002A43C2">
      <w:pPr>
        <w:shd w:val="clear" w:color="auto" w:fill="FAFAFA"/>
        <w:spacing w:after="129" w:line="240" w:lineRule="auto"/>
        <w:ind w:firstLine="720"/>
        <w:jc w:val="both"/>
        <w:rPr>
          <w:rFonts w:asciiTheme="majorHAnsi" w:eastAsia="Times New Roman" w:hAnsiTheme="majorHAnsi" w:cstheme="majorHAnsi"/>
          <w:bCs w:val="0"/>
          <w:i/>
          <w:color w:val="111111"/>
          <w:spacing w:val="0"/>
          <w:lang w:eastAsia="vi-VN"/>
        </w:rPr>
      </w:pPr>
      <w:r w:rsidRPr="002A43C2">
        <w:rPr>
          <w:rFonts w:asciiTheme="majorHAnsi" w:eastAsia="Times New Roman" w:hAnsiTheme="majorHAnsi" w:cstheme="majorHAnsi"/>
          <w:bCs w:val="0"/>
          <w:i/>
          <w:color w:val="111111"/>
          <w:spacing w:val="0"/>
          <w:lang w:eastAsia="vi-VN"/>
        </w:rPr>
        <w:t>Thưa các đồng chí tham dự Hội nghị, </w:t>
      </w:r>
    </w:p>
    <w:p w:rsidR="002A43C2" w:rsidRPr="002A43C2" w:rsidRDefault="002A43C2" w:rsidP="002A43C2">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2A43C2">
        <w:rPr>
          <w:rFonts w:asciiTheme="majorHAnsi" w:eastAsia="Times New Roman" w:hAnsiTheme="majorHAnsi" w:cstheme="majorHAnsi"/>
          <w:bCs w:val="0"/>
          <w:color w:val="111111"/>
          <w:spacing w:val="0"/>
          <w:lang w:eastAsia="vi-VN"/>
        </w:rPr>
        <w:t>Thực hiện Chương trình làm việc toàn khóa, hôm nay, Ban Chấp hành Trung ương bắt đầu họp Hội nghị lần thứ sáu để thảo luận, cho ý kiến về: Tình hình kinh tế - xã hội và tài chính - ngân sách năm 2017, dự kiến kế hoạch phát triển kinh tế - xã hội và dự toán tài chính - ngân sách năm 2018; Tăng cường công tác bảo vệ, chăm sóc, nâng cao sức khỏe nhân dân và công tác dân số trong tình hình mới; Tiếp tục đổi mới hệ thống tổ chức và quản lý, nâng cao chất lượng và hiệu quả hoạt động của các đơn vị sự nghiệp công lập; Một số vấn đề về tiếp tục đổi mới, sắp xếp tổ chức bộ máy của hệ thống chính trị tinh gọn, hoạt động hiệu lực, hiệu quả; và tiến hành một số công việc quan trọng khác. </w:t>
      </w:r>
    </w:p>
    <w:p w:rsidR="002A43C2" w:rsidRPr="002A43C2" w:rsidRDefault="002A43C2" w:rsidP="002A43C2">
      <w:pPr>
        <w:shd w:val="clear" w:color="auto" w:fill="FAFAFA"/>
        <w:spacing w:after="129" w:line="240" w:lineRule="auto"/>
        <w:jc w:val="both"/>
        <w:rPr>
          <w:rFonts w:asciiTheme="majorHAnsi" w:eastAsia="Times New Roman" w:hAnsiTheme="majorHAnsi" w:cstheme="majorHAnsi"/>
          <w:bCs w:val="0"/>
          <w:color w:val="111111"/>
          <w:spacing w:val="0"/>
          <w:lang w:eastAsia="vi-VN"/>
        </w:rPr>
      </w:pPr>
      <w:r w:rsidRPr="002A43C2">
        <w:rPr>
          <w:rFonts w:asciiTheme="majorHAnsi" w:eastAsia="Times New Roman" w:hAnsiTheme="majorHAnsi" w:cstheme="majorHAnsi"/>
          <w:bCs w:val="0"/>
          <w:color w:val="111111"/>
          <w:spacing w:val="0"/>
          <w:lang w:eastAsia="vi-VN"/>
        </w:rPr>
        <w:t>Thay mặt Bộ Chính trị, Ban Bí thư, tôi nhiệt liệt chào mừng các đồng chí Ủy viên Ban Chấp hành Trung ương, các đại biểu khách mời đã về dự Hội nghị và xin gửi tới các đồng chí lời chúc tốt đẹp nhất. </w:t>
      </w:r>
    </w:p>
    <w:p w:rsidR="002A43C2" w:rsidRPr="002A43C2" w:rsidRDefault="002A43C2" w:rsidP="002A43C2">
      <w:pPr>
        <w:shd w:val="clear" w:color="auto" w:fill="FAFAFA"/>
        <w:spacing w:after="129" w:line="240" w:lineRule="auto"/>
        <w:ind w:firstLine="720"/>
        <w:jc w:val="both"/>
        <w:rPr>
          <w:rFonts w:asciiTheme="majorHAnsi" w:eastAsia="Times New Roman" w:hAnsiTheme="majorHAnsi" w:cstheme="majorHAnsi"/>
          <w:bCs w:val="0"/>
          <w:i/>
          <w:color w:val="111111"/>
          <w:spacing w:val="0"/>
          <w:lang w:eastAsia="vi-VN"/>
        </w:rPr>
      </w:pPr>
      <w:r w:rsidRPr="002A43C2">
        <w:rPr>
          <w:rFonts w:asciiTheme="majorHAnsi" w:eastAsia="Times New Roman" w:hAnsiTheme="majorHAnsi" w:cstheme="majorHAnsi"/>
          <w:bCs w:val="0"/>
          <w:i/>
          <w:color w:val="111111"/>
          <w:spacing w:val="0"/>
          <w:lang w:eastAsia="vi-VN"/>
        </w:rPr>
        <w:t>Thưa các đồng chí, </w:t>
      </w:r>
    </w:p>
    <w:p w:rsidR="002A43C2" w:rsidRPr="002A43C2" w:rsidRDefault="002A43C2" w:rsidP="002A43C2">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2A43C2">
        <w:rPr>
          <w:rFonts w:asciiTheme="majorHAnsi" w:eastAsia="Times New Roman" w:hAnsiTheme="majorHAnsi" w:cstheme="majorHAnsi"/>
          <w:bCs w:val="0"/>
          <w:color w:val="111111"/>
          <w:spacing w:val="0"/>
          <w:lang w:eastAsia="vi-VN"/>
        </w:rPr>
        <w:t>Theo Quy chế làm việc, Văn phòng Trung ương Đảng đã gửi tài liệu để các đồng chí nghiên cứu trước và chuẩn bị ý kiến phát biểu tại Hội nghị. Sau đây, tôi xin phát biểu gợi mở, lưu ý, nhấn mạnh thêm một số vấn đề, mong được các đồng chí quan tâm trong quá trình thảo luận, xem xét, quyết định. </w:t>
      </w:r>
    </w:p>
    <w:p w:rsidR="002A43C2" w:rsidRPr="002A43C2" w:rsidRDefault="002A43C2" w:rsidP="002A43C2">
      <w:pPr>
        <w:shd w:val="clear" w:color="auto" w:fill="FAFAFA"/>
        <w:spacing w:after="129" w:line="240" w:lineRule="auto"/>
        <w:jc w:val="both"/>
        <w:rPr>
          <w:rFonts w:asciiTheme="majorHAnsi" w:eastAsia="Times New Roman" w:hAnsiTheme="majorHAnsi" w:cstheme="majorHAnsi"/>
          <w:bCs w:val="0"/>
          <w:color w:val="111111"/>
          <w:spacing w:val="0"/>
          <w:lang w:eastAsia="vi-VN"/>
        </w:rPr>
      </w:pPr>
      <w:r w:rsidRPr="002A43C2">
        <w:rPr>
          <w:rFonts w:asciiTheme="majorHAnsi" w:eastAsia="Times New Roman" w:hAnsiTheme="majorHAnsi" w:cstheme="majorHAnsi"/>
          <w:bCs w:val="0"/>
          <w:color w:val="111111"/>
          <w:spacing w:val="0"/>
          <w:lang w:eastAsia="vi-VN"/>
        </w:rPr>
        <w:t>1.Về tình hình kinh tế - xã hội và tài chính - ngân sách năm 2017, dự kiến kế hoạch phát triển kinh tế - xã hội và dự toán tài chính - ngân sách năm 2018. </w:t>
      </w:r>
      <w:r w:rsidRPr="002A43C2">
        <w:rPr>
          <w:rFonts w:asciiTheme="majorHAnsi" w:eastAsia="Times New Roman" w:hAnsiTheme="majorHAnsi" w:cstheme="majorHAnsi"/>
          <w:bCs w:val="0"/>
          <w:color w:val="111111"/>
          <w:spacing w:val="0"/>
          <w:lang w:eastAsia="vi-VN"/>
        </w:rPr>
        <w:br/>
      </w:r>
      <w:r w:rsidRPr="002A43C2">
        <w:rPr>
          <w:rFonts w:asciiTheme="majorHAnsi" w:eastAsia="Times New Roman" w:hAnsiTheme="majorHAnsi" w:cstheme="majorHAnsi"/>
          <w:bCs w:val="0"/>
          <w:color w:val="111111"/>
          <w:spacing w:val="0"/>
          <w:lang w:eastAsia="vi-VN"/>
        </w:rPr>
        <w:br/>
        <w:t xml:space="preserve">          Đây là công việc thường kỳ hằng năm tại các hội nghị cuối năm của Ban Chấp hành Trung ương nhằm rà soát lại tình hình kinh tế - xã hội, tài chính - ngân sách của đất nước, thấy rõ những ưu điểm, khuyết điểm trong lãnh đạo, chỉ đạo của Trung ương Đảng, Quốc hội, Chính phủ, cả hệ thống chính trị; từ đó phát huy mặt tốt, kịp thời điều chỉnh, uốn nắn những mặt chưa tốt, góp phần quan trọng thực hiện thắng lợi mục tiêu, nhiệm vụ phát triển kinh tế - xã hội hằng năm và 5 năm đã đề ra. Do đó, nó có ý nghĩa rất thiết thực. </w:t>
      </w:r>
    </w:p>
    <w:p w:rsidR="002A43C2" w:rsidRPr="002A43C2" w:rsidRDefault="002A43C2" w:rsidP="002A43C2">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2A43C2">
        <w:rPr>
          <w:rFonts w:asciiTheme="majorHAnsi" w:eastAsia="Times New Roman" w:hAnsiTheme="majorHAnsi" w:cstheme="majorHAnsi"/>
          <w:bCs w:val="0"/>
          <w:color w:val="111111"/>
          <w:spacing w:val="0"/>
          <w:lang w:eastAsia="vi-VN"/>
        </w:rPr>
        <w:t>Đề nghị các đồng chí nghiên cứu kỹ Tờ trình, Báo cáo của Ban cán sự đảng Chính phủ và xuất phát từ tình hình thực tế trong nước, quốc tế cũng như các ngành, lĩnh vực, địa bàn nơi công tác để thảo luận, phân tích, đánh giá khách quan, toàn diện tình hình 9 tháng đầu năm, dự báo đến hết năm. Chỉ rõ những kết quả, thành tích nổi bật đã đạt được, những hạn chế, yếu kém còn tồn tại, nhất là những yếu tố tích cực mới xuất hiện, những vấn đề nổi cộm mới phát sinh.</w:t>
      </w:r>
    </w:p>
    <w:p w:rsidR="002A43C2" w:rsidRPr="002A43C2" w:rsidRDefault="002A43C2" w:rsidP="002A43C2">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2A43C2">
        <w:rPr>
          <w:rFonts w:asciiTheme="majorHAnsi" w:eastAsia="Times New Roman" w:hAnsiTheme="majorHAnsi" w:cstheme="majorHAnsi"/>
          <w:bCs w:val="0"/>
          <w:color w:val="111111"/>
          <w:spacing w:val="0"/>
          <w:lang w:eastAsia="vi-VN"/>
        </w:rPr>
        <w:lastRenderedPageBreak/>
        <w:t>Chú ý đối chiếu với những mục tiêu, nhiệm vụ đã đề ra trong Nghị quyết Đại hội XII và các nghị quyết của Trung ương về phát triển kinh tế - xã hội nhanh và bền vững; thực hiện 3 đột phá chiến lược; đổi mới mô hình tăng trưởng, cơ cấu lại nền kinh tế; hoàn thiện thể chế kinh tế thị trường định hướng xã hội chủ nghĩa; đổi mới, nâng cao hiệu quả doanh nghiệp nhà nước; phát triển kinh tế tư nhân thực sự trở thành một động lực quan trọng của nền kinh tế...</w:t>
      </w:r>
    </w:p>
    <w:p w:rsidR="002A43C2" w:rsidRPr="002A43C2" w:rsidRDefault="002A43C2" w:rsidP="002A43C2">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2A43C2">
        <w:rPr>
          <w:rFonts w:asciiTheme="majorHAnsi" w:eastAsia="Times New Roman" w:hAnsiTheme="majorHAnsi" w:cstheme="majorHAnsi"/>
          <w:bCs w:val="0"/>
          <w:color w:val="111111"/>
          <w:spacing w:val="0"/>
          <w:lang w:eastAsia="vi-VN"/>
        </w:rPr>
        <w:t>Đặc biệt là, cần chỉ rõ nguyên nhân vì sao một số việc chưa làm được, một số chỉ tiêu đạt thấp hoặc chưa đạt trong 6 tháng đầu năm so với cùng kỳ năm trước, mặc dù tình hình trong nước và quốc tế năm 2017 nhìn chung thuận lợi hơn so với năm 2016. </w:t>
      </w:r>
    </w:p>
    <w:p w:rsidR="002A43C2" w:rsidRPr="002A43C2" w:rsidRDefault="002A43C2" w:rsidP="002A43C2">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2A43C2">
        <w:rPr>
          <w:rFonts w:asciiTheme="majorHAnsi" w:eastAsia="Times New Roman" w:hAnsiTheme="majorHAnsi" w:cstheme="majorHAnsi"/>
          <w:bCs w:val="0"/>
          <w:color w:val="111111"/>
          <w:spacing w:val="0"/>
          <w:lang w:eastAsia="vi-VN"/>
        </w:rPr>
        <w:t>Trên cơ sở đó, dự báo các khả năng có thể xảy ra trong thời gian tới, lường trước những khó khăn, thách thức cần phải nỗ lực vượt qua, đặc biệt là những khó khăn, thách thức trong việc khắc phục những hạn chế, yếu kém vốn có, tồn đọng từ lâu của nền kinh tế; những rủi ro về tài chính - tiền tệ, nhất là khi nợ công, nợ xấu còn cao, nhiều doanh nghiệp nhà nước thua lỗ. Xác định rõ các mục tiêu, chỉ tiêu cơ bản, quan trọng nhất cho năm 2018; đề ra các chính sách, biện pháp có tính khả thi cao, nhất là các chính sách, biện pháp đột phá để đổi mới mô hình tăng trưởng, cơ cấu lại nền kinh tế, cơ cấu lại ngân sách nhà nước, kiểm soát nợ công; cơ cấu lại hệ thống các tổ chức tín dụng gắn với xử lý nợ xấu. Đẩy mạnh tái cấu trúc đầu tư công, các doanh nghiệp nhà nước, các đơn vị sự nghiệp công lập. Nâng cao chất lượng tăng trưởng, cải thiện môi trường đầu tư kinh doanh để huy động và sử dụng có hiệu quả hơn các nguồn lực, bảo đảm phát triển nhanh và bền vững cả về kinh tế, xã hội và môi trường. </w:t>
      </w:r>
    </w:p>
    <w:p w:rsidR="002A43C2" w:rsidRPr="002A43C2" w:rsidRDefault="002A43C2" w:rsidP="002A43C2">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2A43C2">
        <w:rPr>
          <w:rFonts w:asciiTheme="majorHAnsi" w:eastAsia="Times New Roman" w:hAnsiTheme="majorHAnsi" w:cstheme="majorHAnsi"/>
          <w:bCs w:val="0"/>
          <w:color w:val="111111"/>
          <w:spacing w:val="0"/>
          <w:lang w:eastAsia="vi-VN"/>
        </w:rPr>
        <w:t>2. Về công tác bảo vệ, chăm sóc và nâng cao sức khỏe nhân dân </w:t>
      </w:r>
    </w:p>
    <w:p w:rsidR="002A43C2" w:rsidRPr="002A43C2" w:rsidRDefault="002A43C2" w:rsidP="002A43C2">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2A43C2">
        <w:rPr>
          <w:rFonts w:asciiTheme="majorHAnsi" w:eastAsia="Times New Roman" w:hAnsiTheme="majorHAnsi" w:cstheme="majorHAnsi"/>
          <w:bCs w:val="0"/>
          <w:color w:val="111111"/>
          <w:spacing w:val="0"/>
          <w:lang w:eastAsia="vi-VN"/>
        </w:rPr>
        <w:t>Từ trước đến nay, Đảng và Nhà nước ta luôn xác định sức khỏe là vốn quý nhất của mỗi người dân và của toàn xã hội; chăm sóc, bảo vệ và nâng cao sức khỏe nhân dân là công tác đặc biệt quan trọng, liên quan đến mọi người, mọi nhà và được cả xã hội quan tâm, có ý nghĩa chính trị, xã hội và nhân văn sâu sắc, thể hiện bản chất ưu việt, tốt đẹp của chế độ ta. Ngày 14/01/1993, Ban Chấp hành Trung ương khóa VII đã ban hành Nghị quyết chuyên đề về những vấn đề cấp bách của sự nghiệp chăm sóc sức khoẻ nhân dân. Năm 2005, Bộ Chính trị khóa IX cũng ra Nghị quyết về vấn đề này. Từ đó đến nay, Bộ Chính trị, Ban Bí thư đã ban hành 8 chỉ thị, 3 kết luận, 4 thông báo và thường xuyên quan tâm lãnh đạo, chỉ đạo, đôn đốc thực hiện.</w:t>
      </w:r>
    </w:p>
    <w:p w:rsidR="002A43C2" w:rsidRPr="002A43C2" w:rsidRDefault="002A43C2" w:rsidP="002A43C2">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2A43C2">
        <w:rPr>
          <w:rFonts w:asciiTheme="majorHAnsi" w:eastAsia="Times New Roman" w:hAnsiTheme="majorHAnsi" w:cstheme="majorHAnsi"/>
          <w:bCs w:val="0"/>
          <w:color w:val="111111"/>
          <w:spacing w:val="0"/>
          <w:lang w:eastAsia="vi-VN"/>
        </w:rPr>
        <w:t>Dưới sự lãnh đạo của Trung ương, toàn Đảng, toàn dân, toàn quân ta, nhất là đội ngũ thầy thuốc, cán bộ y tế cả nước đã nỗ lực phấn đấu, triển khai thực hiện nhiều chính sách, biện pháp tăng cường bảo vệ, chăm sóc, nâng cao sức khỏe nhân dân, đạt được nhiều kết quả quan trọng. Nước ta được Tổ chức Y tế thế giới đánh giá là điểm sáng về thực hiện các Mục tiêu Thiên niên kỷ trong lĩnh vực bảo vệ, chăm sóc sức khỏe. </w:t>
      </w:r>
    </w:p>
    <w:p w:rsidR="002A43C2" w:rsidRPr="002A43C2" w:rsidRDefault="002A43C2" w:rsidP="002A43C2">
      <w:pPr>
        <w:shd w:val="clear" w:color="auto" w:fill="FAFAFA"/>
        <w:spacing w:line="240" w:lineRule="auto"/>
        <w:ind w:firstLine="720"/>
        <w:jc w:val="both"/>
        <w:rPr>
          <w:rFonts w:asciiTheme="majorHAnsi" w:eastAsia="Times New Roman" w:hAnsiTheme="majorHAnsi" w:cstheme="majorHAnsi"/>
          <w:bCs w:val="0"/>
          <w:color w:val="111111"/>
          <w:spacing w:val="0"/>
          <w:lang w:eastAsia="vi-VN"/>
        </w:rPr>
      </w:pPr>
      <w:r w:rsidRPr="002A43C2">
        <w:rPr>
          <w:rFonts w:asciiTheme="majorHAnsi" w:eastAsia="Times New Roman" w:hAnsiTheme="majorHAnsi" w:cstheme="majorHAnsi"/>
          <w:bCs w:val="0"/>
          <w:color w:val="111111"/>
          <w:spacing w:val="0"/>
          <w:lang w:eastAsia="vi-VN"/>
        </w:rPr>
        <w:t xml:space="preserve">Tuy nhiên, trước yêu cầu mới trong giai đoạn phát triển mới của đất nước, công tác bảo vệ, chăm sóc và nâng cao sức khoẻ nhân dân cũng bộc lộ không ít yếu kém, khuyết điểm, để xảy ra một số sự việc, sự cố gây bức xúc xã hội. Để </w:t>
      </w:r>
      <w:r w:rsidRPr="002A43C2">
        <w:rPr>
          <w:rFonts w:asciiTheme="majorHAnsi" w:eastAsia="Times New Roman" w:hAnsiTheme="majorHAnsi" w:cstheme="majorHAnsi"/>
          <w:bCs w:val="0"/>
          <w:color w:val="111111"/>
          <w:spacing w:val="0"/>
          <w:lang w:eastAsia="vi-VN"/>
        </w:rPr>
        <w:lastRenderedPageBreak/>
        <w:t>phát huy những kết quả, thành tích đã đạt được, làm tốt hơn nữa công tác bảo vệ, chăm sóc và nâng cao sức khỏe nhân dân trong tình hình mới, Ban Chấp hành Trung ương cần bàn và ra nghị quyết về vấn đề này.</w:t>
      </w:r>
    </w:p>
    <w:tbl>
      <w:tblPr>
        <w:tblW w:w="0" w:type="auto"/>
        <w:tblCellMar>
          <w:top w:w="15" w:type="dxa"/>
          <w:left w:w="15" w:type="dxa"/>
          <w:bottom w:w="15" w:type="dxa"/>
          <w:right w:w="15" w:type="dxa"/>
        </w:tblCellMar>
        <w:tblLook w:val="04A0"/>
      </w:tblPr>
      <w:tblGrid>
        <w:gridCol w:w="4222"/>
      </w:tblGrid>
      <w:tr w:rsidR="002A43C2" w:rsidRPr="002A43C2" w:rsidTr="002A43C2">
        <w:tc>
          <w:tcPr>
            <w:tcW w:w="4222" w:type="dxa"/>
            <w:shd w:val="clear" w:color="auto" w:fill="auto"/>
            <w:tcMar>
              <w:top w:w="0" w:type="dxa"/>
              <w:left w:w="0" w:type="dxa"/>
              <w:bottom w:w="0" w:type="dxa"/>
              <w:right w:w="0" w:type="dxa"/>
            </w:tcMar>
            <w:hideMark/>
          </w:tcPr>
          <w:p w:rsidR="002A43C2" w:rsidRPr="002A43C2" w:rsidRDefault="002A43C2" w:rsidP="002A43C2">
            <w:pPr>
              <w:spacing w:line="240" w:lineRule="auto"/>
              <w:rPr>
                <w:rFonts w:asciiTheme="majorHAnsi" w:eastAsia="Times New Roman" w:hAnsiTheme="majorHAnsi" w:cstheme="majorHAnsi"/>
                <w:bCs w:val="0"/>
                <w:spacing w:val="0"/>
                <w:lang w:eastAsia="vi-VN"/>
              </w:rPr>
            </w:pPr>
          </w:p>
        </w:tc>
      </w:tr>
      <w:tr w:rsidR="002A43C2" w:rsidRPr="002A43C2" w:rsidTr="002A43C2">
        <w:tc>
          <w:tcPr>
            <w:tcW w:w="4222" w:type="dxa"/>
            <w:shd w:val="clear" w:color="auto" w:fill="auto"/>
            <w:tcMar>
              <w:top w:w="0" w:type="dxa"/>
              <w:left w:w="0" w:type="dxa"/>
              <w:bottom w:w="0" w:type="dxa"/>
              <w:right w:w="0" w:type="dxa"/>
            </w:tcMar>
            <w:hideMark/>
          </w:tcPr>
          <w:p w:rsidR="002A43C2" w:rsidRPr="002A43C2" w:rsidRDefault="002A43C2" w:rsidP="002A43C2">
            <w:pPr>
              <w:spacing w:after="86" w:line="240" w:lineRule="auto"/>
              <w:rPr>
                <w:rFonts w:asciiTheme="majorHAnsi" w:eastAsia="Times New Roman" w:hAnsiTheme="majorHAnsi" w:cstheme="majorHAnsi"/>
                <w:bCs w:val="0"/>
                <w:spacing w:val="0"/>
                <w:lang w:eastAsia="vi-VN"/>
              </w:rPr>
            </w:pPr>
          </w:p>
        </w:tc>
      </w:tr>
    </w:tbl>
    <w:p w:rsidR="002A43C2" w:rsidRPr="002A43C2" w:rsidRDefault="002A43C2" w:rsidP="002A43C2">
      <w:pPr>
        <w:shd w:val="clear" w:color="auto" w:fill="FAFAFA"/>
        <w:spacing w:line="240" w:lineRule="auto"/>
        <w:ind w:firstLine="720"/>
        <w:jc w:val="both"/>
        <w:rPr>
          <w:rFonts w:asciiTheme="majorHAnsi" w:eastAsia="Times New Roman" w:hAnsiTheme="majorHAnsi" w:cstheme="majorHAnsi"/>
          <w:bCs w:val="0"/>
          <w:color w:val="111111"/>
          <w:spacing w:val="0"/>
          <w:lang w:eastAsia="vi-VN"/>
        </w:rPr>
      </w:pPr>
      <w:r w:rsidRPr="002A43C2">
        <w:rPr>
          <w:rFonts w:asciiTheme="majorHAnsi" w:eastAsia="Times New Roman" w:hAnsiTheme="majorHAnsi" w:cstheme="majorHAnsi"/>
          <w:bCs w:val="0"/>
          <w:color w:val="111111"/>
          <w:spacing w:val="0"/>
          <w:lang w:eastAsia="vi-VN"/>
        </w:rPr>
        <w:t>Trên cơ sở các Báo cáo, Đề án và Tờ trình của Bộ Chính trị, đồng thời căn cứ vào tình hình thực tế, đề nghị Trung ương thảo luận, đi sâu phân tích, đi đến thống nhất cao nhận định về những kết quả, ưu điểm, thành tích cũng như về những hạn chế, yếu kém và bài học kinh nghiệm trong công tác bảo vệ, chăm sóc và nâng cao sức khỏe nhân dân trong thời gian qua; chỉ ra những thời cơ, thuận lợi cần kịp thời nắm bắt và những khó khăn, thách thức cần nỗ lực vượt qua trong thời gian tới. Từ đó xác định quan điểm, mục tiêu và những nhiệm vụ, giải pháp chủ yếu cần nắm vững và thực hiện trong giai đoạn mới. </w:t>
      </w:r>
    </w:p>
    <w:p w:rsidR="002A43C2" w:rsidRPr="002A43C2" w:rsidRDefault="002A43C2" w:rsidP="002A43C2">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2A43C2">
        <w:rPr>
          <w:rFonts w:asciiTheme="majorHAnsi" w:eastAsia="Times New Roman" w:hAnsiTheme="majorHAnsi" w:cstheme="majorHAnsi"/>
          <w:bCs w:val="0"/>
          <w:color w:val="111111"/>
          <w:spacing w:val="0"/>
          <w:lang w:eastAsia="vi-VN"/>
        </w:rPr>
        <w:t>Về thời cơ, thuận lợi, phải chăng đó là những kết quả, thành tích đã đạt được trong lĩnh vực này cũng như những thành tựu có ý nghĩa lịch sử của 30 năm đổi mới; sự phát triển vượt bậc của khoa học - công nghệ y tế dưới tác động của cuộc cách mạng công nghiệp lần thứ 4 và toàn cầu hóa, hội nhập quốc tế?... Về khó khăn, thách thức, phải chăng cần kể đến những hạn chế, yếu kém trong lĩnh vực y tế và các lĩnh vực có liên quan; sự thay đổi nhanh chóng về điều kiện sống, lối sống, môi trường sống và làm việc, các loại dịch bệnh; nguồn lực của Nhà nước còn hạn hẹp trong khi việc huy động các nguồn lực xã hội còn nhiều khó khăn?... Về bài học kinh nghiệm, phải chăng cần nhấn mạnh, khẳng định vai trò lãnh đạo của Đảng, sự quản lý của Nhà nước, sự hưởng ứng tham gia tích cực của cả hệ thống chính trị và toàn dân; vai trò chủ đạo của các bệnh viện, cơ sở y tế công lập; ý nghĩa, tầm quan trọng của việc vận dụng đúng đắn cơ chế thị trường để huy động, phân bổ và sử dụng có hiệu quả mọi nguồn lực cho bảo vệ, chăm sóc, nâng cao sức khỏe nhân dân gắn với bảo đảm định hướng xã hội chủ nghĩa và tính ưu việt của chế độ ta, như chúng ta đã phát triển được hệ thống y tế cơ sở, quản lý, chăm sóc sức khỏe nhân dân ở từng xã, phường, cơ quan, đơn vị trong những năm tháng đất nước còn khó khăn hơn hiện nay rất nhiều. Về quan điểm, định hướng, phải chăng cần nhấn mạnh kết hợp tốt hơn nữa giữa phòng bệnh và chữa bệnh; giữa chăm sóc và bảo vệ; giữa đông y và tây y; giữa y tế cơ sở với y tế các tuyến trên; giữa đầu tư ngân sách nhà nước với tăng cường tự chủ, xã hội hóa; giữa y tế toàn dân với đào tạo các bác sĩ, chuyên gia giỏi, đầu ngành,...? </w:t>
      </w:r>
    </w:p>
    <w:p w:rsidR="002A43C2" w:rsidRPr="002A43C2" w:rsidRDefault="002A43C2" w:rsidP="002A43C2">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2A43C2">
        <w:rPr>
          <w:rFonts w:asciiTheme="majorHAnsi" w:eastAsia="Times New Roman" w:hAnsiTheme="majorHAnsi" w:cstheme="majorHAnsi"/>
          <w:bCs w:val="0"/>
          <w:color w:val="111111"/>
          <w:spacing w:val="0"/>
          <w:lang w:eastAsia="vi-VN"/>
        </w:rPr>
        <w:t>3. Về công tác dân số trong tình hình mới </w:t>
      </w:r>
    </w:p>
    <w:p w:rsidR="002A43C2" w:rsidRPr="002A43C2" w:rsidRDefault="002A43C2" w:rsidP="002A43C2">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2A43C2">
        <w:rPr>
          <w:rFonts w:asciiTheme="majorHAnsi" w:eastAsia="Times New Roman" w:hAnsiTheme="majorHAnsi" w:cstheme="majorHAnsi"/>
          <w:bCs w:val="0"/>
          <w:color w:val="111111"/>
          <w:spacing w:val="0"/>
          <w:lang w:eastAsia="vi-VN"/>
        </w:rPr>
        <w:t>Đây là vấn đề rất lớn và khó, có ý nghĩa đặc biệt quan trọng, liên quan đến việc bảo vệ, phát triển giống nòi, quốc gia, dân tộc. Trong 25 năm qua, cả nước ta đã kiên trì, kiên quyết thực hiện chính sách dân số và kế hoạch hóa gia đình, mỗi cặp vợ chồng chỉ có 2 con theo tinh thần Nghị quyết Trung ương 4 khóa VII. Bên cạnh những kết quả, thành tựu đã đạt được vẫn còn không ít những hạn chế, yếu kém, phát sinh những vấn đề mới cần kịp thời có định hướng xử lý. Ví dụ: Mức sinh giữa các vùng còn có sự chênh lệch đáng kể.</w:t>
      </w:r>
    </w:p>
    <w:p w:rsidR="002A43C2" w:rsidRPr="002A43C2" w:rsidRDefault="002A43C2" w:rsidP="002A43C2">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2A43C2">
        <w:rPr>
          <w:rFonts w:asciiTheme="majorHAnsi" w:eastAsia="Times New Roman" w:hAnsiTheme="majorHAnsi" w:cstheme="majorHAnsi"/>
          <w:bCs w:val="0"/>
          <w:color w:val="111111"/>
          <w:spacing w:val="0"/>
          <w:lang w:eastAsia="vi-VN"/>
        </w:rPr>
        <w:t xml:space="preserve">Tình trạng mất cân bằng giới tính khi sinh tăng nhanh, đã ở mức nghiêm trọng và ngày càng lan rộng. Nước ta đang bước vào thời kỳ "già hóa dân số", đứng trước nguy cơ "chưa giàu đã già", bỏ lỡ cơ hội của "thời kỳ dân số vàng". Quản lý dân số, quản lý di cư, nhất là di cư tự do, còn nhiều bất cập. Chất lượng </w:t>
      </w:r>
      <w:r w:rsidRPr="002A43C2">
        <w:rPr>
          <w:rFonts w:asciiTheme="majorHAnsi" w:eastAsia="Times New Roman" w:hAnsiTheme="majorHAnsi" w:cstheme="majorHAnsi"/>
          <w:bCs w:val="0"/>
          <w:color w:val="111111"/>
          <w:spacing w:val="0"/>
          <w:lang w:eastAsia="vi-VN"/>
        </w:rPr>
        <w:lastRenderedPageBreak/>
        <w:t>dân số, nhất là chiều cao và thể lực chậm được cải thiện. Tình trạng tảo hôn, kết hôn cận huyết thống còn xảy ra ở một số vùng dân tộc ít người; tỉ lệ người bị khuyết tật trong dân số còn cao... </w:t>
      </w:r>
    </w:p>
    <w:p w:rsidR="002A43C2" w:rsidRPr="002A43C2" w:rsidRDefault="002A43C2" w:rsidP="002A43C2">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2A43C2">
        <w:rPr>
          <w:rFonts w:asciiTheme="majorHAnsi" w:eastAsia="Times New Roman" w:hAnsiTheme="majorHAnsi" w:cstheme="majorHAnsi"/>
          <w:bCs w:val="0"/>
          <w:color w:val="111111"/>
          <w:spacing w:val="0"/>
          <w:lang w:eastAsia="vi-VN"/>
        </w:rPr>
        <w:t>Trên cơ sở thống nhất nhận định về tình hình, xu thế phát triển trong thời gian tới, đề nghị Trung ương đi sâu phân tích nguyên nhân của những hạn chế, yếu kém trên đây, rút ra những bài học kinh nghiệm thành công cũng như chưa thành công của công tác dân số ở nước ta và tham khảo kinh nghiệm của thế giới. Từ đó, đề ra quan điểm chỉ đạo, mục tiêu và nhiệm vụ, giải pháp phù hợp để nắm bắt thời cơ thuận lợi, vượt qua khó khăn, thách thức, làm tốt hơn nữa công tác dân số trong trong tình hình mới. Phải chăng trong thời gian tới nước ta cần chuyển trọng tâm từ chính sách dân số và kế hoạch hóa gia đình sang dân số và phát triển? Nội hàm cụ thể của các khái niệm đó là gì? Ý nghĩa thực tiễn của nó ra sao? Tập trung phân tích những căn cứ và sự cần thiết, đúng đắn của việc chuyển trọng tâm từ giảm tăng dân số thông qua việc thực hiện triệt để, đồng loạt chính sách mỗi cặp vợ chồng chỉ có hai con sang kiểm soát quy mô, nâng cao chất lượng dân số bằng chính sách duy trì mức sinh thay thế.</w:t>
      </w:r>
    </w:p>
    <w:p w:rsidR="002A43C2" w:rsidRPr="002A43C2" w:rsidRDefault="002A43C2" w:rsidP="002A43C2">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2A43C2">
        <w:rPr>
          <w:rFonts w:asciiTheme="majorHAnsi" w:eastAsia="Times New Roman" w:hAnsiTheme="majorHAnsi" w:cstheme="majorHAnsi"/>
          <w:bCs w:val="0"/>
          <w:color w:val="111111"/>
          <w:spacing w:val="0"/>
          <w:lang w:eastAsia="vi-VN"/>
        </w:rPr>
        <w:t>Chú ý tính khả thi, phù hợp của mục tiêu lựa chọn và các chính sách, biện pháp đã đề ra. Đặc biệt là phương án lựa chọn về quy mô dân số và các chính sách bảo đảm giải quyết toàn diện, đồng bộ các vấn đề về dân số như: Duy trì mức sinh thay thế; đưa tỉ lệ giới tính khi sinh về mức cân bằng tự nhiên; tận dụng tốt nhất điều kiện cơ cấu dân số vàng; thích ứng với già hóa dân số; quản lý tốt di cư, nhất là di cư tự do; nâng cao chất lượng dân số... </w:t>
      </w:r>
    </w:p>
    <w:p w:rsidR="002A43C2" w:rsidRPr="002A43C2" w:rsidRDefault="002A43C2" w:rsidP="002A43C2">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2A43C2">
        <w:rPr>
          <w:rFonts w:asciiTheme="majorHAnsi" w:eastAsia="Times New Roman" w:hAnsiTheme="majorHAnsi" w:cstheme="majorHAnsi"/>
          <w:bCs w:val="0"/>
          <w:color w:val="111111"/>
          <w:spacing w:val="0"/>
          <w:lang w:eastAsia="vi-VN"/>
        </w:rPr>
        <w:t>4. Một số vấn đề về tiếp tục đổi mới, sắp xếp tổ chức bộ máy của hệ thống chính trị tinh gọn, hoạt động hiệu lực, hiệu quả </w:t>
      </w:r>
    </w:p>
    <w:p w:rsidR="002A43C2" w:rsidRPr="002A43C2" w:rsidRDefault="002A43C2" w:rsidP="002A43C2">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2A43C2">
        <w:rPr>
          <w:rFonts w:asciiTheme="majorHAnsi" w:eastAsia="Times New Roman" w:hAnsiTheme="majorHAnsi" w:cstheme="majorHAnsi"/>
          <w:bCs w:val="0"/>
          <w:color w:val="111111"/>
          <w:spacing w:val="0"/>
          <w:lang w:eastAsia="vi-VN"/>
        </w:rPr>
        <w:t>Tờ trình và Báo cáo của Bộ Chính trị đã nêu rõ ý nghĩa, tầm quan trọng, sự cần thiết và phạm vi của Đề án "Một số vấn đề về tiếp tục đổi mới, sắp xếp tổ chức bộ máy của hệ thống chính trị tinh gọn, hoạt động hiệu lực, hiệu quả". Bộ Chính trị nhận thấy, đây là vấn đề rất lớn, rất quan trọng nhưng cũng rất khó, rất phức tạp và nhạy cảm, vì nó liên quan đến những vấn đề lý luận cơ bản về phương thức lãnh đạo của Đảng, vai trò quản lý của Nhà nước và quyền làm chủ của nhân dân; về đổi mới hệ thống chính trị đồng bộ với đổi mới kinh tế; về quan hệ giữa nhà nước, thị trường và xã hội; liên quan đến quyền lợi, tâm tư, tình cảm của cán bộ, công chức, viên chức và người lao động... </w:t>
      </w:r>
    </w:p>
    <w:p w:rsidR="002A43C2" w:rsidRPr="002A43C2" w:rsidRDefault="002A43C2" w:rsidP="002A43C2">
      <w:pPr>
        <w:shd w:val="clear" w:color="auto" w:fill="FAFAFA"/>
        <w:spacing w:after="129" w:line="240" w:lineRule="auto"/>
        <w:jc w:val="both"/>
        <w:rPr>
          <w:rFonts w:asciiTheme="majorHAnsi" w:eastAsia="Times New Roman" w:hAnsiTheme="majorHAnsi" w:cstheme="majorHAnsi"/>
          <w:bCs w:val="0"/>
          <w:color w:val="111111"/>
          <w:spacing w:val="0"/>
          <w:lang w:eastAsia="vi-VN"/>
        </w:rPr>
      </w:pPr>
      <w:r w:rsidRPr="002A43C2">
        <w:rPr>
          <w:rFonts w:asciiTheme="majorHAnsi" w:eastAsia="Times New Roman" w:hAnsiTheme="majorHAnsi" w:cstheme="majorHAnsi"/>
          <w:bCs w:val="0"/>
          <w:color w:val="111111"/>
          <w:spacing w:val="0"/>
          <w:lang w:eastAsia="vi-VN"/>
        </w:rPr>
        <w:t>Trong những năm qua, Đảng ta đã ban hành và thường xuyên quan tâm lãnh đạo, chỉ đạo thực hiện nhiều chủ trương, nghị quyết, kết luận về xây dựng tổ chức bộ máy của hệ thống chính trị. Tổ chức Đảng, Nhà nước, Mặt trận Tổ quốc và các đoàn thể chính trị - xã hội từng bước được sắp xếp, kiện toàn; chức năng, nhiệm vụ, mối quan hệ công tác của các tổ chức trong hệ thống chính trị được phân định, điều chỉnh hợp lý hơn; bảo đảm vai trò lãnh đạo của Đảng, sự quản lý của Nhà nước, quyền làm chủ của nhân dân và đã đạt được những kết quả quan trọng, góp phần vào thành tựu to lớn, có ý nghĩa lịch sử của sự nghiệp đổi mới. </w:t>
      </w:r>
      <w:r w:rsidRPr="002A43C2">
        <w:rPr>
          <w:rFonts w:asciiTheme="majorHAnsi" w:eastAsia="Times New Roman" w:hAnsiTheme="majorHAnsi" w:cstheme="majorHAnsi"/>
          <w:bCs w:val="0"/>
          <w:color w:val="111111"/>
          <w:spacing w:val="0"/>
          <w:lang w:eastAsia="vi-VN"/>
        </w:rPr>
        <w:br/>
      </w:r>
      <w:r w:rsidRPr="002A43C2">
        <w:rPr>
          <w:rFonts w:asciiTheme="majorHAnsi" w:eastAsia="Times New Roman" w:hAnsiTheme="majorHAnsi" w:cstheme="majorHAnsi"/>
          <w:bCs w:val="0"/>
          <w:color w:val="111111"/>
          <w:spacing w:val="0"/>
          <w:lang w:eastAsia="vi-VN"/>
        </w:rPr>
        <w:br/>
        <w:t xml:space="preserve">         Tuy nhiên, cho đến nay tổ chức bộ máy của hệ thống chính trị vẫn còn cồng </w:t>
      </w:r>
      <w:r w:rsidRPr="002A43C2">
        <w:rPr>
          <w:rFonts w:asciiTheme="majorHAnsi" w:eastAsia="Times New Roman" w:hAnsiTheme="majorHAnsi" w:cstheme="majorHAnsi"/>
          <w:bCs w:val="0"/>
          <w:color w:val="111111"/>
          <w:spacing w:val="0"/>
          <w:lang w:eastAsia="vi-VN"/>
        </w:rPr>
        <w:lastRenderedPageBreak/>
        <w:t>kềnh, nhiều tầng nấc, kém hiệu lực, hiệu quả; chức năng, nhiệm vụ của một số tổ chức còn chồng chéo; cơ cấu bên trong chưa hợp lý; tổ chức bộ máy của khối Mặt trận Tổ quốc Việt Nam và các đoàn thể, các đơn vị sự nghiệp công lập chậm được đổi mới; tổ chức và biên chế ngày càng phình to; số lượng cấp phó, số người được hưởng chế độ "hàm" không hợp lý; cơ cấu, chất lượng đội ngũ cán bộ, công chức, viên chức còn nhiều bất cập; số lao động phục vụ gián tiếp quá nhiều trong khi thiếu nhân lực trực tiếp làm chuyên môn nghiệp vụ. Số người hưởng lương, phụ cấp từ ngân sách nhà nước ở các đơn vị sự nghiệp công và người hoạt động không chuyên trách cấp xã ngày càng nhiều. </w:t>
      </w:r>
    </w:p>
    <w:p w:rsidR="002A43C2" w:rsidRPr="002A43C2" w:rsidRDefault="002A43C2" w:rsidP="002A43C2">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2A43C2">
        <w:rPr>
          <w:rFonts w:asciiTheme="majorHAnsi" w:eastAsia="Times New Roman" w:hAnsiTheme="majorHAnsi" w:cstheme="majorHAnsi"/>
          <w:bCs w:val="0"/>
          <w:color w:val="111111"/>
          <w:spacing w:val="0"/>
          <w:lang w:eastAsia="vi-VN"/>
        </w:rPr>
        <w:t>Đề nghị các đồng chí tập trung nghiên cứu, đánh giá khách quan, toàn diện về tình hình và nguyên nhân, nhất là nguyên nhân của những hạn chế, yếu kém. Đồng thời, từ kinh nghiệm lãnh đạo, quản lý nơi công tác; nghiên cứu, vận dụng các bài học được rút ra từ tổng kết lý luận, thực tiễn qua 30 năm đổi mới, tập trung đóng góp nhiều ý kiến xác đáng, bổ sung hoàn thiện quan điểm, mục tiêu và nhiệm vụ, giải pháp trong thời gian tới.</w:t>
      </w:r>
    </w:p>
    <w:p w:rsidR="002A43C2" w:rsidRPr="002A43C2" w:rsidRDefault="002A43C2" w:rsidP="002A43C2">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2A43C2">
        <w:rPr>
          <w:rFonts w:asciiTheme="majorHAnsi" w:eastAsia="Times New Roman" w:hAnsiTheme="majorHAnsi" w:cstheme="majorHAnsi"/>
          <w:bCs w:val="0"/>
          <w:color w:val="111111"/>
          <w:spacing w:val="0"/>
          <w:lang w:eastAsia="vi-VN"/>
        </w:rPr>
        <w:t>Phải chăng cần đặc biệt chú ý bảo đảm tính đổi mới, tổng thể, hệ thống, đồng bộ, liên thông; kết hợp hài hòa giữa kế thừa, ổn định với đổi mới, phát triển; không nôn nóng từ cực nọ nhảy sang cực kia; gắn đổi mới tổ chức bộ máy với đổi mới phương thức lãnh đạo, với tinh giản biên chế và cải cách tiền lương; xử lý hài hòa mối quan hệ giữa nhà nước, thị trường và xã hội.</w:t>
      </w:r>
    </w:p>
    <w:p w:rsidR="002A43C2" w:rsidRPr="002A43C2" w:rsidRDefault="002A43C2" w:rsidP="002A43C2">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2A43C2">
        <w:rPr>
          <w:rFonts w:asciiTheme="majorHAnsi" w:eastAsia="Times New Roman" w:hAnsiTheme="majorHAnsi" w:cstheme="majorHAnsi"/>
          <w:bCs w:val="0"/>
          <w:color w:val="111111"/>
          <w:spacing w:val="0"/>
          <w:lang w:eastAsia="vi-VN"/>
        </w:rPr>
        <w:t>Các nhiệm vụ và giải pháp đề ra phải phù hợp, khả thi, có lộ trình, bước đi vững chắc, đáp ứng yêu cầu cả trước mắt và lâu dài, góp phần giải quyết những vấn đề thực tế đang đặt ra đối với tổ chức bộ máy của toàn hệ thống chính trị cũng như các tổ chức cụ thể của Đảng, Nhà nước, Mặt trận Tổ quốc Việt Nam và các đoàn thể chính trị - xã hội, nhất là tổ chức bộ máy bên trong từng cơ quan, đơn vị. Phải chăng những việc nào đã rõ, đã chín thì kiên quyết làm ngay; việc nào chưa đủ rõ, quá phức tạp, ý kiến còn khác nhau nhiều thì tích cực nghiên cứu, mạnh dạn cho làm thí điểm rồi tổng kết, mở rộng dần?... </w:t>
      </w:r>
    </w:p>
    <w:p w:rsidR="002A43C2" w:rsidRPr="002A43C2" w:rsidRDefault="002A43C2" w:rsidP="002A43C2">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2A43C2">
        <w:rPr>
          <w:rFonts w:asciiTheme="majorHAnsi" w:eastAsia="Times New Roman" w:hAnsiTheme="majorHAnsi" w:cstheme="majorHAnsi"/>
          <w:bCs w:val="0"/>
          <w:color w:val="111111"/>
          <w:spacing w:val="0"/>
          <w:lang w:eastAsia="vi-VN"/>
        </w:rPr>
        <w:t>5. Về tiếp tục đổi mới hệ thống tổ chức và quản lý, nâng cao chất lượng và hiệu quả hoạt động của các đơn vị sự nghiệp công lập </w:t>
      </w:r>
    </w:p>
    <w:p w:rsidR="002A43C2" w:rsidRPr="002A43C2" w:rsidRDefault="002A43C2" w:rsidP="002A43C2">
      <w:pPr>
        <w:shd w:val="clear" w:color="auto" w:fill="FAFAFA"/>
        <w:spacing w:line="240" w:lineRule="auto"/>
        <w:ind w:firstLine="720"/>
        <w:jc w:val="both"/>
        <w:rPr>
          <w:rFonts w:asciiTheme="majorHAnsi" w:eastAsia="Times New Roman" w:hAnsiTheme="majorHAnsi" w:cstheme="majorHAnsi"/>
          <w:bCs w:val="0"/>
          <w:color w:val="111111"/>
          <w:spacing w:val="0"/>
          <w:lang w:eastAsia="vi-VN"/>
        </w:rPr>
      </w:pPr>
      <w:r w:rsidRPr="002A43C2">
        <w:rPr>
          <w:rFonts w:asciiTheme="majorHAnsi" w:eastAsia="Times New Roman" w:hAnsiTheme="majorHAnsi" w:cstheme="majorHAnsi"/>
          <w:bCs w:val="0"/>
          <w:color w:val="111111"/>
          <w:spacing w:val="0"/>
          <w:lang w:eastAsia="vi-VN"/>
        </w:rPr>
        <w:t>Thời gian qua, Đảng và Nhà nước ta đã ban hành nhiều văn bản quan trọng và tích cực lãnh đạo, chỉ đạo toàn hệ thống chính trị tổ chức thực hiện nhiều chủ trương, chính sách, biện pháp đổi mới tổ chức và hoạt động của các đơn vị sự nghiệp công lập, đạt được những kết quả bước đầu quan trọng. Tuy nhiên, vẫn còn nhiều tồn tại, yếu kém, gây bức xúc xã hội và không ít những khó khăn, thách thức phải vượt qua, nhất là trong việc tổ chức lại và đổi mới cơ chế, chính sách nhằm phát huy tốt hơn trí tuệ và sự cống hiến của đông đảo đội ngũ trí thức, các chuyên gia, nhà khoa học và lao động kỹ thuật chất lượng cao trong lĩnh vực này, nâng cao chất lượng dịch vụ công, đáp ứng nhu cầu ngày càng cao của nhân dân; đồng thời góp phần giải quyết vấn đề tổ chức, biên chế, cải cách chế độ tiền lương của toàn hệ thống chính trị. </w:t>
      </w:r>
    </w:p>
    <w:tbl>
      <w:tblPr>
        <w:tblW w:w="0" w:type="auto"/>
        <w:tblCellMar>
          <w:top w:w="15" w:type="dxa"/>
          <w:left w:w="15" w:type="dxa"/>
          <w:bottom w:w="15" w:type="dxa"/>
          <w:right w:w="15" w:type="dxa"/>
        </w:tblCellMar>
        <w:tblLook w:val="04A0"/>
      </w:tblPr>
      <w:tblGrid>
        <w:gridCol w:w="4222"/>
      </w:tblGrid>
      <w:tr w:rsidR="002A43C2" w:rsidRPr="002A43C2" w:rsidTr="002A43C2">
        <w:tc>
          <w:tcPr>
            <w:tcW w:w="4222" w:type="dxa"/>
            <w:shd w:val="clear" w:color="auto" w:fill="auto"/>
            <w:tcMar>
              <w:top w:w="0" w:type="dxa"/>
              <w:left w:w="0" w:type="dxa"/>
              <w:bottom w:w="0" w:type="dxa"/>
              <w:right w:w="0" w:type="dxa"/>
            </w:tcMar>
            <w:hideMark/>
          </w:tcPr>
          <w:p w:rsidR="002A43C2" w:rsidRPr="002A43C2" w:rsidRDefault="002A43C2" w:rsidP="002A43C2">
            <w:pPr>
              <w:spacing w:line="240" w:lineRule="auto"/>
              <w:rPr>
                <w:rFonts w:asciiTheme="majorHAnsi" w:eastAsia="Times New Roman" w:hAnsiTheme="majorHAnsi" w:cstheme="majorHAnsi"/>
                <w:bCs w:val="0"/>
                <w:spacing w:val="0"/>
                <w:lang w:eastAsia="vi-VN"/>
              </w:rPr>
            </w:pPr>
          </w:p>
        </w:tc>
      </w:tr>
      <w:tr w:rsidR="002A43C2" w:rsidRPr="002A43C2" w:rsidTr="002A43C2">
        <w:tc>
          <w:tcPr>
            <w:tcW w:w="4222" w:type="dxa"/>
            <w:shd w:val="clear" w:color="auto" w:fill="auto"/>
            <w:tcMar>
              <w:top w:w="0" w:type="dxa"/>
              <w:left w:w="0" w:type="dxa"/>
              <w:bottom w:w="0" w:type="dxa"/>
              <w:right w:w="0" w:type="dxa"/>
            </w:tcMar>
            <w:hideMark/>
          </w:tcPr>
          <w:p w:rsidR="002A43C2" w:rsidRPr="002A43C2" w:rsidRDefault="002A43C2" w:rsidP="002A43C2">
            <w:pPr>
              <w:spacing w:after="86" w:line="240" w:lineRule="auto"/>
              <w:rPr>
                <w:rFonts w:asciiTheme="majorHAnsi" w:eastAsia="Times New Roman" w:hAnsiTheme="majorHAnsi" w:cstheme="majorHAnsi"/>
                <w:bCs w:val="0"/>
                <w:spacing w:val="0"/>
                <w:lang w:eastAsia="vi-VN"/>
              </w:rPr>
            </w:pPr>
          </w:p>
        </w:tc>
      </w:tr>
    </w:tbl>
    <w:p w:rsidR="002A43C2" w:rsidRPr="002A43C2" w:rsidRDefault="002A43C2" w:rsidP="002A43C2">
      <w:pPr>
        <w:shd w:val="clear" w:color="auto" w:fill="FAFAFA"/>
        <w:spacing w:line="240" w:lineRule="auto"/>
        <w:ind w:firstLine="720"/>
        <w:jc w:val="both"/>
        <w:rPr>
          <w:rFonts w:asciiTheme="majorHAnsi" w:eastAsia="Times New Roman" w:hAnsiTheme="majorHAnsi" w:cstheme="majorHAnsi"/>
          <w:bCs w:val="0"/>
          <w:color w:val="111111"/>
          <w:spacing w:val="0"/>
          <w:lang w:eastAsia="vi-VN"/>
        </w:rPr>
      </w:pPr>
      <w:r w:rsidRPr="002A43C2">
        <w:rPr>
          <w:rFonts w:asciiTheme="majorHAnsi" w:eastAsia="Times New Roman" w:hAnsiTheme="majorHAnsi" w:cstheme="majorHAnsi"/>
          <w:bCs w:val="0"/>
          <w:color w:val="111111"/>
          <w:spacing w:val="0"/>
          <w:lang w:eastAsia="vi-VN"/>
        </w:rPr>
        <w:t xml:space="preserve">Cho đến nay, chưa kể đến tổ chức, biên chế trong công an, quân đội và khu vực doanh nghiệp nhà nước, cả nước đã có khoảng 58 nghìn đơn vị sự nghiệp </w:t>
      </w:r>
      <w:r w:rsidRPr="002A43C2">
        <w:rPr>
          <w:rFonts w:asciiTheme="majorHAnsi" w:eastAsia="Times New Roman" w:hAnsiTheme="majorHAnsi" w:cstheme="majorHAnsi"/>
          <w:bCs w:val="0"/>
          <w:color w:val="111111"/>
          <w:spacing w:val="0"/>
          <w:lang w:eastAsia="vi-VN"/>
        </w:rPr>
        <w:lastRenderedPageBreak/>
        <w:t>công lập với 2,5 triệu biên chế; giữ vai trò chủ đạo, cung cấp hầu hết dịch vụ sự nghiệp công, liên quan đến mọi người, mọi nhà và toàn xã hội như: Dịch vụ y tế, giáo dục - đào tạo, khoa học - công nghệ, văn hóa, thể dục thể thao... Vì vậy, việc đổi mới tổ chức, nâng cao chất lượng dịch vụ và hiệu quả hoạt động của các đơn vị sự nghiệp công lập là hết sức cần thiết, có ý nghĩa chính trị, kinh tế, văn hóa, xã hội, nhân văn hết sức sâu sắc, góp phần vào sự nghiệp phát triển đất nước nhanh và bền vững theo định hướng xã hội chủ nghĩa, thể hiện tính ưu việt của chế độ ta. </w:t>
      </w:r>
    </w:p>
    <w:p w:rsidR="002A43C2" w:rsidRPr="002A43C2" w:rsidRDefault="002A43C2" w:rsidP="002A43C2">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2A43C2">
        <w:rPr>
          <w:rFonts w:asciiTheme="majorHAnsi" w:eastAsia="Times New Roman" w:hAnsiTheme="majorHAnsi" w:cstheme="majorHAnsi"/>
          <w:bCs w:val="0"/>
          <w:color w:val="111111"/>
          <w:spacing w:val="0"/>
          <w:lang w:eastAsia="vi-VN"/>
        </w:rPr>
        <w:t>Đề nghị Trung ương tập trung phân tích, đánh giá khách quan, toàn diện tình hình, nguyên nhân và bài học kinh nghiệm. Chú ý phân tích sâu về ý nghĩa, tầm quan trọng của việc tiếp tục đẩy mạnh đổi mới các đơn vị sự nghiệp công lập cũng như đổi mới doanh nghiệp nhà nước, cần được tiến hành đồng bộ, quyết liệt nhưng thận trọng, vững chắc và đặt trong tổng thể tiếp tục đổi mới tổ chức bộ máy của hệ thống chính trị; sự cần thiết phải đẩy mạnh xã hội hóa dịch vụ công (xã hội hóa nhưng không thương mại hóa), phát huy mặt tích cực, hạn chế mặt tiêu cực của cơ chế thị trường, hội nhập quốc tế. Xác định rõ vai trò lãnh đạo của Đảng, sự quản lý của Nhà nước, quyền làm chủ của nhân dân; vai trò, vị trí của các đơn vị sự nghiệp công lập trong điều kiện phát triển kinh tế thị trường định hướng xã hội chủ nghĩa, hội nhập quốc tế và cách mạng công nghiệp lần thứ 4. </w:t>
      </w:r>
    </w:p>
    <w:p w:rsidR="002A43C2" w:rsidRPr="002A43C2" w:rsidRDefault="002A43C2" w:rsidP="002A43C2">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2A43C2">
        <w:rPr>
          <w:rFonts w:asciiTheme="majorHAnsi" w:eastAsia="Times New Roman" w:hAnsiTheme="majorHAnsi" w:cstheme="majorHAnsi"/>
          <w:bCs w:val="0"/>
          <w:color w:val="111111"/>
          <w:spacing w:val="0"/>
          <w:lang w:eastAsia="vi-VN"/>
        </w:rPr>
        <w:t>Từ đó đề ra quan điểm, mục tiêu và định hướng tiếp tục đẩy mạnh đổi mới tổ chức, nâng cao chất lượng dịch vụ và hiệu quả hoạt động của các đơn vị sự nghiệp công lập gắn với bảo đảm ổn định chính trị, xã hội nói chung và từng ngành, lĩnh vực cụ thể nói riêng. Chú ý kế thừa, phát huy những kết quả, thành tựu đã đạt được; căn cứ vào thực tế và trình độ phát triển của nước ta để rà soát, bổ sung, hoàn thiện đồng bộ hệ thống các cơ chế, chính sách, có tính khả thi cao, nhất là các cơ chế, chính sách mới, có tính đột phá. </w:t>
      </w:r>
    </w:p>
    <w:p w:rsidR="002A43C2" w:rsidRPr="002A43C2" w:rsidRDefault="002A43C2" w:rsidP="002A43C2">
      <w:pPr>
        <w:shd w:val="clear" w:color="auto" w:fill="FAFAFA"/>
        <w:spacing w:after="129" w:line="240" w:lineRule="auto"/>
        <w:ind w:firstLine="720"/>
        <w:jc w:val="both"/>
        <w:rPr>
          <w:rFonts w:asciiTheme="majorHAnsi" w:eastAsia="Times New Roman" w:hAnsiTheme="majorHAnsi" w:cstheme="majorHAnsi"/>
          <w:bCs w:val="0"/>
          <w:i/>
          <w:color w:val="111111"/>
          <w:spacing w:val="0"/>
          <w:lang w:eastAsia="vi-VN"/>
        </w:rPr>
      </w:pPr>
      <w:r w:rsidRPr="002A43C2">
        <w:rPr>
          <w:rFonts w:asciiTheme="majorHAnsi" w:eastAsia="Times New Roman" w:hAnsiTheme="majorHAnsi" w:cstheme="majorHAnsi"/>
          <w:bCs w:val="0"/>
          <w:i/>
          <w:color w:val="111111"/>
          <w:spacing w:val="0"/>
          <w:lang w:eastAsia="vi-VN"/>
        </w:rPr>
        <w:t>Thưa các đồng chí, </w:t>
      </w:r>
    </w:p>
    <w:p w:rsidR="002A43C2" w:rsidRPr="002A43C2" w:rsidRDefault="002A43C2" w:rsidP="002A43C2">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2A43C2">
        <w:rPr>
          <w:rFonts w:asciiTheme="majorHAnsi" w:eastAsia="Times New Roman" w:hAnsiTheme="majorHAnsi" w:cstheme="majorHAnsi"/>
          <w:bCs w:val="0"/>
          <w:color w:val="111111"/>
          <w:spacing w:val="0"/>
          <w:lang w:eastAsia="vi-VN"/>
        </w:rPr>
        <w:t>Nội dung chương trình của Hội nghị Trung ương lần này đề cập nhiều vấn đề rộng lớn, vừa cơ bản vừa cấp bách, liên quan đến phát triển kinh tế - xã hội hằng năm, đổi mới phát triển xã hội, đổi mới chính trị đồng bộ với đổi mới phát triển kinh tế theo tinh thần Nghị quyết Đại hội XII của Đảng. Tất cả đều là những vấn đề quan trọng, phức tạp và nhạy cảm, có tác động trực tiếp đến đời sống của nhân dân, đến đông đảo đội ngũ cán bộ, công chức, viên chức và người lao động trong cả nước, được xã hội đặc biệt quan tâm và kỳ vọng. </w:t>
      </w:r>
    </w:p>
    <w:p w:rsidR="002A43C2" w:rsidRPr="002A43C2" w:rsidRDefault="002A43C2" w:rsidP="002A43C2">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2A43C2">
        <w:rPr>
          <w:rFonts w:asciiTheme="majorHAnsi" w:eastAsia="Times New Roman" w:hAnsiTheme="majorHAnsi" w:cstheme="majorHAnsi"/>
          <w:bCs w:val="0"/>
          <w:color w:val="111111"/>
          <w:spacing w:val="0"/>
          <w:lang w:eastAsia="vi-VN"/>
        </w:rPr>
        <w:t>Đề nghị các đồng chí phát huy cao độ tinh thần trách nhiệm, tập trung nghiên cứu, thảo luận sôi nổi, cho ý kiến để hoàn thiện các báo cáo, đề án, dự thảo các nghị quyết, kết luận của Trung ương và xem xét, quyết định cùng với một số vấn đề quan trọng khác vào cuối kỳ họp. </w:t>
      </w:r>
    </w:p>
    <w:p w:rsidR="002A43C2" w:rsidRPr="002A43C2" w:rsidRDefault="002A43C2" w:rsidP="002A43C2">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2A43C2">
        <w:rPr>
          <w:rFonts w:asciiTheme="majorHAnsi" w:eastAsia="Times New Roman" w:hAnsiTheme="majorHAnsi" w:cstheme="majorHAnsi"/>
          <w:bCs w:val="0"/>
          <w:color w:val="111111"/>
          <w:spacing w:val="0"/>
          <w:lang w:eastAsia="vi-VN"/>
        </w:rPr>
        <w:t>Với tinh thần đó, tôi xin tuyên bố khai mạc Hội nghị lần thứ sáu Ban Chấp hành Trung ương Đảng khóa XII. Chúc Hội nghị thành công tốt đẹp. </w:t>
      </w:r>
    </w:p>
    <w:p w:rsidR="002A43C2" w:rsidRPr="002A43C2" w:rsidRDefault="002A43C2" w:rsidP="002A43C2">
      <w:pPr>
        <w:shd w:val="clear" w:color="auto" w:fill="FAFAFA"/>
        <w:spacing w:after="129" w:line="240" w:lineRule="auto"/>
        <w:ind w:firstLine="720"/>
        <w:jc w:val="both"/>
        <w:rPr>
          <w:rFonts w:asciiTheme="majorHAnsi" w:eastAsia="Times New Roman" w:hAnsiTheme="majorHAnsi" w:cstheme="majorHAnsi"/>
          <w:bCs w:val="0"/>
          <w:i/>
          <w:color w:val="111111"/>
          <w:spacing w:val="0"/>
          <w:lang w:eastAsia="vi-VN"/>
        </w:rPr>
      </w:pPr>
      <w:r w:rsidRPr="002A43C2">
        <w:rPr>
          <w:rFonts w:asciiTheme="majorHAnsi" w:eastAsia="Times New Roman" w:hAnsiTheme="majorHAnsi" w:cstheme="majorHAnsi"/>
          <w:bCs w:val="0"/>
          <w:i/>
          <w:color w:val="111111"/>
          <w:spacing w:val="0"/>
          <w:lang w:eastAsia="vi-VN"/>
        </w:rPr>
        <w:t>Xin trân trọng cảm ơn./. </w:t>
      </w:r>
    </w:p>
    <w:p w:rsidR="002A43C2" w:rsidRPr="00B55D8C" w:rsidRDefault="002A43C2" w:rsidP="00B55D8C">
      <w:pPr>
        <w:jc w:val="both"/>
        <w:rPr>
          <w:rFonts w:asciiTheme="majorHAnsi" w:hAnsiTheme="majorHAnsi" w:cstheme="majorHAnsi"/>
          <w:lang w:val="en-US"/>
        </w:rPr>
      </w:pPr>
    </w:p>
    <w:p w:rsidR="001B5085" w:rsidRPr="002A43C2" w:rsidRDefault="001B5085">
      <w:pPr>
        <w:rPr>
          <w:rFonts w:asciiTheme="majorHAnsi" w:hAnsiTheme="majorHAnsi" w:cstheme="majorHAnsi"/>
        </w:rPr>
      </w:pPr>
    </w:p>
    <w:tbl>
      <w:tblPr>
        <w:tblW w:w="5000" w:type="pct"/>
        <w:jc w:val="center"/>
        <w:tblCellMar>
          <w:left w:w="0" w:type="dxa"/>
          <w:right w:w="0" w:type="dxa"/>
        </w:tblCellMar>
        <w:tblLook w:val="04A0"/>
      </w:tblPr>
      <w:tblGrid>
        <w:gridCol w:w="4341"/>
        <w:gridCol w:w="541"/>
        <w:gridCol w:w="4303"/>
      </w:tblGrid>
      <w:tr w:rsidR="001B5085" w:rsidRPr="002A43C2" w:rsidTr="001B5085">
        <w:trPr>
          <w:jc w:val="center"/>
        </w:trPr>
        <w:tc>
          <w:tcPr>
            <w:tcW w:w="4341" w:type="dxa"/>
            <w:shd w:val="clear" w:color="auto" w:fill="auto"/>
            <w:hideMark/>
          </w:tcPr>
          <w:p w:rsidR="001B5085" w:rsidRPr="002A43C2" w:rsidRDefault="001B5085" w:rsidP="001B5085">
            <w:pPr>
              <w:spacing w:after="86" w:line="240" w:lineRule="auto"/>
              <w:rPr>
                <w:rFonts w:asciiTheme="majorHAnsi" w:eastAsia="Times New Roman" w:hAnsiTheme="majorHAnsi" w:cstheme="majorHAnsi"/>
                <w:bCs w:val="0"/>
                <w:spacing w:val="0"/>
                <w:lang w:eastAsia="vi-VN"/>
              </w:rPr>
            </w:pPr>
            <w:r w:rsidRPr="002A43C2">
              <w:rPr>
                <w:rFonts w:asciiTheme="majorHAnsi" w:eastAsia="Times New Roman" w:hAnsiTheme="majorHAnsi" w:cstheme="majorHAnsi"/>
                <w:b/>
                <w:spacing w:val="0"/>
                <w:lang w:eastAsia="vi-VN"/>
              </w:rPr>
              <w:t>BAN CHẤP HÀNH TRUNG ƯƠNG</w:t>
            </w:r>
          </w:p>
          <w:p w:rsidR="001B5085" w:rsidRPr="002A43C2" w:rsidRDefault="001B5085" w:rsidP="001B5085">
            <w:pPr>
              <w:spacing w:after="86" w:line="240" w:lineRule="auto"/>
              <w:rPr>
                <w:rFonts w:asciiTheme="majorHAnsi" w:eastAsia="Times New Roman" w:hAnsiTheme="majorHAnsi" w:cstheme="majorHAnsi"/>
                <w:bCs w:val="0"/>
                <w:spacing w:val="0"/>
                <w:lang w:eastAsia="vi-VN"/>
              </w:rPr>
            </w:pPr>
            <w:r w:rsidRPr="002A43C2">
              <w:rPr>
                <w:rFonts w:asciiTheme="majorHAnsi" w:eastAsia="Times New Roman" w:hAnsiTheme="majorHAnsi" w:cstheme="majorHAnsi"/>
                <w:bCs w:val="0"/>
                <w:spacing w:val="0"/>
                <w:lang w:eastAsia="vi-VN"/>
              </w:rPr>
              <w:t>*</w:t>
            </w:r>
          </w:p>
          <w:p w:rsidR="001B5085" w:rsidRPr="002A43C2" w:rsidRDefault="001B5085" w:rsidP="001B5085">
            <w:pPr>
              <w:spacing w:after="86" w:line="240" w:lineRule="auto"/>
              <w:rPr>
                <w:rFonts w:asciiTheme="majorHAnsi" w:eastAsia="Times New Roman" w:hAnsiTheme="majorHAnsi" w:cstheme="majorHAnsi"/>
                <w:bCs w:val="0"/>
                <w:spacing w:val="0"/>
                <w:lang w:eastAsia="vi-VN"/>
              </w:rPr>
            </w:pPr>
            <w:r w:rsidRPr="002A43C2">
              <w:rPr>
                <w:rFonts w:asciiTheme="majorHAnsi" w:eastAsia="Times New Roman" w:hAnsiTheme="majorHAnsi" w:cstheme="majorHAnsi"/>
                <w:bCs w:val="0"/>
                <w:spacing w:val="0"/>
                <w:lang w:eastAsia="vi-VN"/>
              </w:rPr>
              <w:t>Số 18-NQ/TW</w:t>
            </w:r>
          </w:p>
        </w:tc>
        <w:tc>
          <w:tcPr>
            <w:tcW w:w="541" w:type="dxa"/>
            <w:shd w:val="clear" w:color="auto" w:fill="auto"/>
            <w:hideMark/>
          </w:tcPr>
          <w:p w:rsidR="001B5085" w:rsidRPr="002A43C2" w:rsidRDefault="001B5085" w:rsidP="001B5085">
            <w:pPr>
              <w:spacing w:line="240" w:lineRule="auto"/>
              <w:jc w:val="left"/>
              <w:rPr>
                <w:rFonts w:asciiTheme="majorHAnsi" w:eastAsia="Times New Roman" w:hAnsiTheme="majorHAnsi" w:cstheme="majorHAnsi"/>
                <w:bCs w:val="0"/>
                <w:spacing w:val="0"/>
                <w:lang w:eastAsia="vi-VN"/>
              </w:rPr>
            </w:pPr>
          </w:p>
        </w:tc>
        <w:tc>
          <w:tcPr>
            <w:tcW w:w="4303" w:type="dxa"/>
            <w:shd w:val="clear" w:color="auto" w:fill="auto"/>
            <w:hideMark/>
          </w:tcPr>
          <w:p w:rsidR="001B5085" w:rsidRPr="002A43C2" w:rsidRDefault="001B5085" w:rsidP="001B5085">
            <w:pPr>
              <w:spacing w:after="86" w:line="240" w:lineRule="auto"/>
              <w:rPr>
                <w:rFonts w:asciiTheme="majorHAnsi" w:eastAsia="Times New Roman" w:hAnsiTheme="majorHAnsi" w:cstheme="majorHAnsi"/>
                <w:bCs w:val="0"/>
                <w:spacing w:val="0"/>
                <w:lang w:eastAsia="vi-VN"/>
              </w:rPr>
            </w:pPr>
            <w:r w:rsidRPr="002A43C2">
              <w:rPr>
                <w:rFonts w:asciiTheme="majorHAnsi" w:eastAsia="Times New Roman" w:hAnsiTheme="majorHAnsi" w:cstheme="majorHAnsi"/>
                <w:b/>
                <w:spacing w:val="0"/>
                <w:lang w:eastAsia="vi-VN"/>
              </w:rPr>
              <w:t>ĐẢNG CỘNG SẢN VIỆT NAM</w:t>
            </w:r>
          </w:p>
          <w:p w:rsidR="001B5085" w:rsidRPr="002A43C2" w:rsidRDefault="001B5085" w:rsidP="001B5085">
            <w:pPr>
              <w:spacing w:after="86" w:line="240" w:lineRule="auto"/>
              <w:rPr>
                <w:rFonts w:asciiTheme="majorHAnsi" w:eastAsia="Times New Roman" w:hAnsiTheme="majorHAnsi" w:cstheme="majorHAnsi"/>
                <w:bCs w:val="0"/>
                <w:spacing w:val="0"/>
                <w:lang w:eastAsia="vi-VN"/>
              </w:rPr>
            </w:pPr>
            <w:r w:rsidRPr="002A43C2">
              <w:rPr>
                <w:rFonts w:asciiTheme="majorHAnsi" w:eastAsia="Times New Roman" w:hAnsiTheme="majorHAnsi" w:cstheme="majorHAnsi"/>
                <w:b/>
                <w:spacing w:val="0"/>
                <w:vertAlign w:val="superscript"/>
                <w:lang w:eastAsia="vi-VN"/>
              </w:rPr>
              <w:t>________________________________</w:t>
            </w:r>
          </w:p>
          <w:p w:rsidR="001B5085" w:rsidRPr="002A43C2" w:rsidRDefault="001B5085" w:rsidP="001B5085">
            <w:pPr>
              <w:spacing w:after="86" w:line="240" w:lineRule="auto"/>
              <w:rPr>
                <w:rFonts w:asciiTheme="majorHAnsi" w:eastAsia="Times New Roman" w:hAnsiTheme="majorHAnsi" w:cstheme="majorHAnsi"/>
                <w:bCs w:val="0"/>
                <w:spacing w:val="0"/>
                <w:lang w:eastAsia="vi-VN"/>
              </w:rPr>
            </w:pPr>
            <w:r w:rsidRPr="002A43C2">
              <w:rPr>
                <w:rFonts w:asciiTheme="majorHAnsi" w:eastAsia="Times New Roman" w:hAnsiTheme="majorHAnsi" w:cstheme="majorHAnsi"/>
                <w:bCs w:val="0"/>
                <w:i/>
                <w:iCs/>
                <w:spacing w:val="0"/>
                <w:lang w:eastAsia="vi-VN"/>
              </w:rPr>
              <w:t>Hà Nội, ngày 25 tháng 10 năm 2017</w:t>
            </w:r>
          </w:p>
        </w:tc>
      </w:tr>
    </w:tbl>
    <w:p w:rsidR="001B5085" w:rsidRPr="002A43C2" w:rsidRDefault="001B5085" w:rsidP="001B5085">
      <w:pPr>
        <w:spacing w:line="240" w:lineRule="auto"/>
        <w:jc w:val="left"/>
        <w:rPr>
          <w:rFonts w:asciiTheme="majorHAnsi" w:eastAsia="Times New Roman" w:hAnsiTheme="majorHAnsi" w:cstheme="majorHAnsi"/>
          <w:bCs w:val="0"/>
          <w:vanish/>
          <w:spacing w:val="0"/>
          <w:lang w:eastAsia="vi-VN"/>
        </w:rPr>
      </w:pPr>
    </w:p>
    <w:tbl>
      <w:tblPr>
        <w:tblW w:w="5000" w:type="pct"/>
        <w:shd w:val="clear" w:color="auto" w:fill="FFFFFF"/>
        <w:tblCellMar>
          <w:left w:w="0" w:type="dxa"/>
          <w:right w:w="0" w:type="dxa"/>
        </w:tblCellMar>
        <w:tblLook w:val="04A0"/>
      </w:tblPr>
      <w:tblGrid>
        <w:gridCol w:w="9185"/>
      </w:tblGrid>
      <w:tr w:rsidR="001B5085" w:rsidRPr="002A43C2" w:rsidTr="001B5085">
        <w:tc>
          <w:tcPr>
            <w:tcW w:w="5000" w:type="pct"/>
            <w:shd w:val="clear" w:color="auto" w:fill="FFFFFF"/>
            <w:hideMark/>
          </w:tcPr>
          <w:p w:rsidR="001B5085" w:rsidRPr="002A43C2" w:rsidRDefault="001B5085" w:rsidP="001B5085">
            <w:pPr>
              <w:spacing w:after="86" w:line="240" w:lineRule="auto"/>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
                <w:color w:val="231F20"/>
                <w:spacing w:val="0"/>
                <w:lang w:eastAsia="vi-VN"/>
              </w:rPr>
              <w:t>NGHỊ QUYẾT</w:t>
            </w:r>
          </w:p>
          <w:p w:rsidR="001B5085" w:rsidRPr="002A43C2" w:rsidRDefault="001B5085" w:rsidP="001B5085">
            <w:pPr>
              <w:spacing w:after="86" w:line="240" w:lineRule="auto"/>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HỘI NGHỊ LẦN THỨ SÁU</w:t>
            </w:r>
          </w:p>
          <w:p w:rsidR="001B5085" w:rsidRPr="002A43C2" w:rsidRDefault="001B5085" w:rsidP="001B5085">
            <w:pPr>
              <w:spacing w:after="86" w:line="240" w:lineRule="auto"/>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BAN CHẤP HÀNH TRUNG ƯƠNG KHOÁ XII</w:t>
            </w:r>
          </w:p>
          <w:p w:rsidR="001B5085" w:rsidRPr="002A43C2" w:rsidRDefault="001B5085" w:rsidP="001B5085">
            <w:pPr>
              <w:spacing w:after="86" w:line="240" w:lineRule="auto"/>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
                <w:color w:val="231F20"/>
                <w:spacing w:val="0"/>
                <w:lang w:eastAsia="vi-VN"/>
              </w:rPr>
              <w:t>Một số vấn đề về tiếp tục đổi mới, sắp xếp tổ chức bộ máy</w:t>
            </w:r>
          </w:p>
          <w:p w:rsidR="001B5085" w:rsidRPr="002A43C2" w:rsidRDefault="001B5085" w:rsidP="001B5085">
            <w:pPr>
              <w:spacing w:after="86" w:line="240" w:lineRule="auto"/>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
                <w:color w:val="231F20"/>
                <w:spacing w:val="0"/>
                <w:lang w:eastAsia="vi-VN"/>
              </w:rPr>
              <w:t>của hệ thống chính trị tinh gọn, hoạt động hiệu lực, hiệu quả</w:t>
            </w:r>
          </w:p>
          <w:p w:rsidR="001B5085" w:rsidRPr="002A43C2" w:rsidRDefault="001B5085" w:rsidP="001B5085">
            <w:pPr>
              <w:spacing w:after="86" w:line="240" w:lineRule="auto"/>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vertAlign w:val="superscript"/>
                <w:lang w:eastAsia="vi-VN"/>
              </w:rPr>
              <w:t>____________</w:t>
            </w:r>
          </w:p>
        </w:tc>
      </w:tr>
    </w:tbl>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
          <w:color w:val="231F20"/>
          <w:spacing w:val="0"/>
          <w:lang w:eastAsia="vi-VN"/>
        </w:rPr>
        <w:t>I- TÌNH HÌNH VÀ NGUYÊN NHÂN</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
          <w:color w:val="231F20"/>
          <w:spacing w:val="0"/>
          <w:lang w:eastAsia="vi-VN"/>
        </w:rPr>
        <w:t>1- Tình hình</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Trong những năm qua, Đảng ta đã ban hành và lãnh đạo, chỉ đạo tổ chức thực hiện nhiều chủ trương, nghị quyết, kết luận về xây dựng tổ chức bộ máy của hệ thống chính trị, đạt được nhiều kết quả quan trọng. Hệ thống tổ chức của Đảng, Nhà nước, Mặt trận Tổ quốc, các đoàn thể chính trị - xã hội được đổi mới; chức năng, nhiệm vụ, mối quan hệ công tác của từng tổ chức được phân định, điều chỉnh hợp lý hơn, từng bước đáp ứng yêu cầu xây dựng, hoàn thiện nhà nước pháp quyền xã hội chủ nghĩa và phát triển kinh tế thị trường định hướng xã hội chủ nghĩa. Hệ thống chính trị cơ bản ổn định, phù hợp với Cương lĩnh và Hiến pháp; bảo đảm vai trò lãnh đạo của Đảng, quản lý của Nhà nước, phát huy quyền làm chủ của nhân dân, góp phần quan trọng vào những thành tựu to lớn, có ý nghĩa lịch sử của công cuộc đổi mới, xây dựng và bảo vệ Tổ quốc.</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Tuy nhiên, tổ chức bộ máy của hệ thống chính trị vẫn còn cồng kềnh, nhiều tầng nấc, nhiều đầu mối; hiệu lực, hiệu quả hoạt động chưa đáp ứng yêu cầu, nhiệm vụ. Chức năng, nhiệm vụ, quyền hạn, tổ chức bộ máy,</w:t>
      </w:r>
      <w:r w:rsidRPr="002A43C2">
        <w:rPr>
          <w:rFonts w:asciiTheme="majorHAnsi" w:eastAsia="Times New Roman" w:hAnsiTheme="majorHAnsi" w:cstheme="majorHAnsi"/>
          <w:b/>
          <w:i/>
          <w:iCs/>
          <w:color w:val="231F20"/>
          <w:spacing w:val="0"/>
          <w:lang w:eastAsia="vi-VN"/>
        </w:rPr>
        <w:t> </w:t>
      </w:r>
      <w:r w:rsidRPr="002A43C2">
        <w:rPr>
          <w:rFonts w:asciiTheme="majorHAnsi" w:eastAsia="Times New Roman" w:hAnsiTheme="majorHAnsi" w:cstheme="majorHAnsi"/>
          <w:bCs w:val="0"/>
          <w:color w:val="231F20"/>
          <w:spacing w:val="0"/>
          <w:lang w:eastAsia="vi-VN"/>
        </w:rPr>
        <w:t>mối quan hệ của một số cơ quan, tổ chức chưa thật rõ, còn chồng chéo, trùng lắp... Việc phân công, phân cấp, phân quyền giữa các ngành, các cấp và trong từng cơ quan, tổ chức chưa</w:t>
      </w:r>
      <w:r w:rsidRPr="002A43C2">
        <w:rPr>
          <w:rFonts w:asciiTheme="majorHAnsi" w:eastAsia="Times New Roman" w:hAnsiTheme="majorHAnsi" w:cstheme="majorHAnsi"/>
          <w:b/>
          <w:i/>
          <w:iCs/>
          <w:color w:val="231F20"/>
          <w:spacing w:val="0"/>
          <w:lang w:eastAsia="vi-VN"/>
        </w:rPr>
        <w:t> </w:t>
      </w:r>
      <w:r w:rsidRPr="002A43C2">
        <w:rPr>
          <w:rFonts w:asciiTheme="majorHAnsi" w:eastAsia="Times New Roman" w:hAnsiTheme="majorHAnsi" w:cstheme="majorHAnsi"/>
          <w:bCs w:val="0"/>
          <w:color w:val="231F20"/>
          <w:spacing w:val="0"/>
          <w:lang w:eastAsia="vi-VN"/>
        </w:rPr>
        <w:t>hợp lý,</w:t>
      </w:r>
      <w:r w:rsidRPr="002A43C2">
        <w:rPr>
          <w:rFonts w:asciiTheme="majorHAnsi" w:eastAsia="Times New Roman" w:hAnsiTheme="majorHAnsi" w:cstheme="majorHAnsi"/>
          <w:b/>
          <w:i/>
          <w:iCs/>
          <w:color w:val="231F20"/>
          <w:spacing w:val="0"/>
          <w:lang w:eastAsia="vi-VN"/>
        </w:rPr>
        <w:t> </w:t>
      </w:r>
      <w:r w:rsidRPr="002A43C2">
        <w:rPr>
          <w:rFonts w:asciiTheme="majorHAnsi" w:eastAsia="Times New Roman" w:hAnsiTheme="majorHAnsi" w:cstheme="majorHAnsi"/>
          <w:bCs w:val="0"/>
          <w:color w:val="231F20"/>
          <w:spacing w:val="0"/>
          <w:lang w:eastAsia="vi-VN"/>
        </w:rPr>
        <w:t>mạnh mẽ và đồng bộ; còn tình trạng bao biện, làm thay hoặc bỏ sót nhiệm vụ. Kiện toàn tổ chức bộ máy của hệ thống chính trị gắn với tinh giản biên chế, cơ cấu lại đội ngũ cán bộ, công chức, viên chức đạt kết quả thấp; tỉ lệ người phục vụ cao, nhất là ở khối văn phòng; số lãnh đạo cấp phó nhiều; việc bổ nhiệm cấp "hàm" ở một số cơ quan Trung ương chưa hợp lý. Cơ chế kiểm soát quyền lực hiệu quả chưa cao; việc công khai, minh bạch và trách nhiệm giải trình còn hạn chế. Cải cách hành chính, nhất là cải cách thủ tục hành chính chuyển biến chậm, không đồng bộ, chưa đáp ứng yêu cầu. Tuy đã quan tâm đầu tư nhiều cho kết cấu hạ tầng công nghệ thông tin phục vụ quản lý nhưng hiệu quả tác động vào việc tinh gọn tổ chức bộ máy, nâng cao hiệu lực, hiệu quả hoạt động và tinh giản biên chế chưa tương xứng. Số người hưởng lương, phụ cấp từ ngân sách nhà nước rất lớn, nhất là ở các đơn vị sự nghiệp công lập, người hoạt động không chuyên trách cấp xã và ở thôn, tổ dân phố; chính sách tiền lương còn bất cập.</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lastRenderedPageBreak/>
        <w:t>Chức năng, nhiệm vụ, quyền hạn, trách nhiệm, mối quan hệ công tác của cấp uỷ cấp tỉnh, cấp uỷ cấp huyện chưa cụ thể hoá đầy đủ; thiếu quy định khung quy chế làm việc của cấp uỷ các cấp. Số lượng, cơ cấu, chất lượng cấp uỷ viên, uỷ viên ban thường vụ cấp uỷ các cấp còn một số bất cập. Năng lực lãnh đạo và sức chiến đấu của không ít cấp uỷ, tổ chức đảng còn yếu, nhất là ở một số cơ sở và trong doanh nghiệp nhà nước, đơn vị sự nghiệp công lập; việc quản lý đảng viên ở nhiều nơi thiếu chặt chẽ; công tác xây dựng tổ chức đảng, phát triển đảng viên ở một số địa bàn và trong các doanh nghiệp, đơn vị sự nghiệp ngoài nhà nước còn khó khăn. Nhiều trưởng thôn, tổ trưởng tổ dân phố không phải là đảng viên. Tổ chức, hoạt động của một số ban chỉ đạo và ban bảo vệ, chăm sóc sức khoẻ cán bộ có mặt còn bất cập.</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Năng lực quản lý, điều hành và hiệu lực, hiệu quả hoạt động của một số cơ quan nhà nước cả ở Trung ương và địa phương còn hạn chế. Sự phối hợp giữa các cấp, các ngành, các địa phương có lúc, có nơi thiếu chặt chẽ. Chưa phân định thật rõ tính đặc thù của chính quyền đô thị, nông thôn, hải đảo. Các đơn vị hành chính địa phương nhìn chung quy mô nhỏ, nhiều đơn vị không bảo đảm tiêu chuẩn theo quy định, nhất là cấp huyện, cấp xã. Số lượng, cơ cấu đại biểu dân cử chưa phù hợp, chất lượng còn hạn chế. Việc thành lập văn phòng đoàn đại biểu Quốc hội cấp tỉnh làm phát sinh một số bất cập trong công tác cán bộ, quản lý cán bộ. Nhiều tổ chức phối hợp liên ngành, ban quản lý dự án trùng lắp về chức năng, nhiệm vụ, hiệu quả hoạt động chưa cao.</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Tổ chức bộ máy, phương thức hoạt động của Mặt trận Tổ quốc và các đoàn thể chính trị - xã hội chậm đổi mới, một số nhiệm vụ còn trùng lắp, vẫn còn tình trạng "hành chính hoá", "công chức hoá". Cơ cấu cán bộ, công chức, viên chức giữa các cấp và trong từng cơ quan chưa hợp lý; năng lực, trình độ của đội ngũ cán bộ chuyên trách cấp cơ sở còn hạn chế. Nội dung và phương thức hoạt động có lúc, có nơi chưa thiết thực, hiệu quả, thiếu sâu sát cơ sở. Cơ chế phân bổ ngân sách nhà nước đối với Mặt trận Tổ quốc, các đoàn thể chính trị - xã hội còn bất cập; một số quy định về tổ chức, hoạt động và cơ chế quản lý tài chính, tài sản đối với tổ chức công đoàn chưa phù hợp. Tổ chức hội quần chúng lập nhiều ở các cấp, nhưng cơ sở vật chất và kinh phí hoạt động chủ yếu vẫn dựa vào ngân sách nhà nước.</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
          <w:color w:val="231F20"/>
          <w:spacing w:val="0"/>
          <w:lang w:eastAsia="vi-VN"/>
        </w:rPr>
        <w:t>2- Nguyên nhân hạn chế, bất cập</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Mô hình tổng thể về tổ chức bộ máy của hệ thống chính trị chưa được hoàn thiện, một số bộ phận, lĩnh vực chưa phù hợp với yêu cầu, nhiệm vụ của thời kỳ mới. Nhận thức, ý thức trách nhiệm của một số cấp uỷ, tổ chức đảng chưa đầy đủ, toàn diện về tầm quan trọng, tính cấp thiết và những yêu cầu đổi mới, kiện toàn tổ chức bộ máy của hệ thống chính trị, nhất là về những hạn chế, yếu kém đang tác động trực tiếp đến vai trò lãnh đạo, uy tín của Đảng và niềm tin của nhân dân.</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 xml:space="preserve">Công tác lãnh đạo, chỉ đạo, quán triệt và tổ chức thực hiện các chủ trương, nghị quyết, kết luận của Đảng, quy định của Nhà nước về sắp xếp, kiện toàn tổ chức bộ máy, tinh giản biên chế thiếu kiên quyết, đồng bộ; còn tình trạng nể nang, né tránh, ngại va chạm, lợi ích cục bộ; tư tưởng bao cấp, tâm lý dựa dẫm, trông chờ </w:t>
      </w:r>
      <w:r w:rsidRPr="002A43C2">
        <w:rPr>
          <w:rFonts w:asciiTheme="majorHAnsi" w:eastAsia="Times New Roman" w:hAnsiTheme="majorHAnsi" w:cstheme="majorHAnsi"/>
          <w:bCs w:val="0"/>
          <w:color w:val="231F20"/>
          <w:spacing w:val="0"/>
          <w:lang w:eastAsia="vi-VN"/>
        </w:rPr>
        <w:lastRenderedPageBreak/>
        <w:t>vào Nhà nước còn khá phổ biến. Một số cấp uỷ, chính quyền, người đứng đầu ở các cấp chưa có quyết tâm cao, nỗ lực lớn và hành động thiếu quyết liệt.</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Công tác quản lý tổ chức bộ máy và biên chế chưa chặt chẽ và chưa tập trung thống nhất vào một đầu mối. Trong nhiều văn bản quy phạm pháp luật chuyên ngành vẫn quy định về tổ chức bộ máy, biên chế; một số văn bản pháp luật về tổ chức còn nội dung chưa phù hợp.</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Cơ chế, chính sách khuyến khích việc sắp xếp tinh gọn tổ chức, biên chế chưa phù hợp, thiếu mạnh mẽ. Việc phân bổ kinh phí thường xuyên theo biên chế</w:t>
      </w:r>
      <w:r w:rsidRPr="002A43C2">
        <w:rPr>
          <w:rFonts w:asciiTheme="majorHAnsi" w:eastAsia="Times New Roman" w:hAnsiTheme="majorHAnsi" w:cstheme="majorHAnsi"/>
          <w:b/>
          <w:i/>
          <w:iCs/>
          <w:color w:val="231F20"/>
          <w:spacing w:val="0"/>
          <w:lang w:eastAsia="vi-VN"/>
        </w:rPr>
        <w:t> </w:t>
      </w:r>
      <w:r w:rsidRPr="002A43C2">
        <w:rPr>
          <w:rFonts w:asciiTheme="majorHAnsi" w:eastAsia="Times New Roman" w:hAnsiTheme="majorHAnsi" w:cstheme="majorHAnsi"/>
          <w:bCs w:val="0"/>
          <w:color w:val="231F20"/>
          <w:spacing w:val="0"/>
          <w:lang w:eastAsia="vi-VN"/>
        </w:rPr>
        <w:t>chưa gắn với kết quả và hiệu quả hoạt động của các tổ chức, cơ quan, đơn vị</w:t>
      </w:r>
      <w:r w:rsidRPr="002A43C2">
        <w:rPr>
          <w:rFonts w:asciiTheme="majorHAnsi" w:eastAsia="Times New Roman" w:hAnsiTheme="majorHAnsi" w:cstheme="majorHAnsi"/>
          <w:b/>
          <w:i/>
          <w:iCs/>
          <w:color w:val="231F20"/>
          <w:spacing w:val="0"/>
          <w:lang w:eastAsia="vi-VN"/>
        </w:rPr>
        <w:t> </w:t>
      </w:r>
      <w:r w:rsidRPr="002A43C2">
        <w:rPr>
          <w:rFonts w:asciiTheme="majorHAnsi" w:eastAsia="Times New Roman" w:hAnsiTheme="majorHAnsi" w:cstheme="majorHAnsi"/>
          <w:bCs w:val="0"/>
          <w:color w:val="231F20"/>
          <w:spacing w:val="0"/>
          <w:lang w:eastAsia="vi-VN"/>
        </w:rPr>
        <w:t>là một trong những nguyên nhân làm tăng biên chế.</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Công tác kiểm tra, thanh tra, giám sát thiếu thường xuyên; chưa xử lý nghiêm đối với những tập thể, cá nhân, nhất là người đứng đầu không hoàn thành nhiệm vụ sắp xếp tổ chức, tinh gọn bộ máy, tinh giản biên chế; chưa có cơ chế đánh giá phù hợp và thay thế kịp thời những cán bộ, công chức, viên chức không đáp ứng được yêu cầu, nhiệm vụ.</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Công tác tổng kết thực tiễn, nghiên cứu khoa học về tổ chức bộ máy của hệ thống chính trị chưa được coi trọng và chưa được tiến hành một cách căn cơ, bài bản, thiết thực; công tác sơ kết, tổng kết, rút kinh nghiệm, khen thưởng chưa kịp thời.</w:t>
      </w:r>
    </w:p>
    <w:p w:rsidR="001B5085" w:rsidRPr="002A43C2" w:rsidRDefault="001B5085" w:rsidP="001B5085">
      <w:pPr>
        <w:shd w:val="clear" w:color="auto" w:fill="FFFFFF"/>
        <w:spacing w:before="172" w:after="86" w:line="240" w:lineRule="auto"/>
        <w:jc w:val="both"/>
        <w:outlineLvl w:val="0"/>
        <w:rPr>
          <w:rFonts w:asciiTheme="majorHAnsi" w:eastAsia="Times New Roman" w:hAnsiTheme="majorHAnsi" w:cstheme="majorHAnsi"/>
          <w:bCs w:val="0"/>
          <w:color w:val="231F20"/>
          <w:spacing w:val="0"/>
          <w:kern w:val="36"/>
          <w:lang w:eastAsia="vi-VN"/>
        </w:rPr>
      </w:pPr>
      <w:r w:rsidRPr="002A43C2">
        <w:rPr>
          <w:rFonts w:asciiTheme="majorHAnsi" w:eastAsia="Times New Roman" w:hAnsiTheme="majorHAnsi" w:cstheme="majorHAnsi"/>
          <w:bCs w:val="0"/>
          <w:color w:val="231F20"/>
          <w:spacing w:val="0"/>
          <w:kern w:val="36"/>
          <w:lang w:eastAsia="vi-VN"/>
        </w:rPr>
        <w:t>II- QUAN ĐIỂM, MỤC TIÊU</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
          <w:color w:val="231F20"/>
          <w:spacing w:val="0"/>
          <w:lang w:eastAsia="vi-VN"/>
        </w:rPr>
        <w:t>1- Quan điểm chỉ đạo</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 Tăng cường sự lãnh đạo của Đảng, hiệu lực quản lý của Nhà nước, phát huy vai trò của Mặt trận Tổ quốc, các đoàn thể chính trị - xã hội và quyền làm chủ của nhân dân; bám sát Cương lĩnh</w:t>
      </w:r>
      <w:r w:rsidRPr="002A43C2">
        <w:rPr>
          <w:rFonts w:asciiTheme="majorHAnsi" w:eastAsia="Times New Roman" w:hAnsiTheme="majorHAnsi" w:cstheme="majorHAnsi"/>
          <w:bCs w:val="0"/>
          <w:i/>
          <w:iCs/>
          <w:color w:val="231F20"/>
          <w:spacing w:val="0"/>
          <w:lang w:eastAsia="vi-VN"/>
        </w:rPr>
        <w:t>, </w:t>
      </w:r>
      <w:r w:rsidRPr="002A43C2">
        <w:rPr>
          <w:rFonts w:asciiTheme="majorHAnsi" w:eastAsia="Times New Roman" w:hAnsiTheme="majorHAnsi" w:cstheme="majorHAnsi"/>
          <w:bCs w:val="0"/>
          <w:color w:val="231F20"/>
          <w:spacing w:val="0"/>
          <w:lang w:eastAsia="vi-VN"/>
        </w:rPr>
        <w:t>Hiến pháp, Điều lệ và các văn kiện của Đảng trong việc đổi mới, sắp xếp tổ chức bộ máy của hệ thống chính trị; đặt trong tổng thể nhiệm vụ xây dựng, chỉnh đốn Đảng; thực hiện đồng bộ với đổi mới kinh tế, đáp ứng yêu cầu xây dựng, hoàn thiện Nhà nước pháp quyền xã hội chủ nghĩa, phát triển kinh tế thị trường định hướng xã hội chủ nghĩa và hội nhập quốc tế.</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 Giữ vững các nguyên tắc tổ chức, hoạt động và đề cao kỷ luật, kỷ cương của Đảng, pháp luật của Nhà nước; nghiêm túc thực hiện nguyên tắc Đảng thống nhất lãnh đạo việc đổi mới, sắp xếp và quản lý tổ chức bộ máy, biên chế của hệ thống chính trị. Bảo đảm sự lãnh đạo, chỉ đạo tập trung thống nhất của Trung ương, đồng thời phát huy tính tích cực, chủ động, sáng tạo của từng cấp, từng ngành, từng địa phương; xác định rõ trách nhiệm của tập thể và cá nhân, nhất là người đứng đầu.</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 Bảo đảm tính tổng thể, đồng bộ, liên thông; kết hợp hài hoà giữa kế thừa, ổn định với đổi mới, phát triển; gắn đổi mới tổ chức bộ máy với đổi mới phương thức lãnh đạo, tinh giản biên chế và cải cách chế độ tiền lương; cơ cấu lại và nâng cao chất lượng đội ngũ cán bộ, công chức, viên chức; thu hút người có đức, có tài; bố trí đủ nguồn lực cần thiết và có cơ chế, chính sách phù hợp đối với những người chịu tác động trực tiếp trong quá trình sắp xếp.</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 xml:space="preserve">- Có sự vào cuộc của cả hệ thống chính trị với quyết tâm cao, nỗ lực lớn, hành động quyết liệt, hiệu quả. Lãnh đạo tập trung, thống nhất; thực hiện thường xuyên, liên tục, tích cực, mạnh mẽ, có trọng tâm, trọng điểm, có lộ trình, bước đi </w:t>
      </w:r>
      <w:r w:rsidRPr="002A43C2">
        <w:rPr>
          <w:rFonts w:asciiTheme="majorHAnsi" w:eastAsia="Times New Roman" w:hAnsiTheme="majorHAnsi" w:cstheme="majorHAnsi"/>
          <w:bCs w:val="0"/>
          <w:color w:val="231F20"/>
          <w:spacing w:val="0"/>
          <w:lang w:eastAsia="vi-VN"/>
        </w:rPr>
        <w:lastRenderedPageBreak/>
        <w:t>vững chắc, đáp ứng yêu cầu cả trước mắt và lâu dài. Những việc đã rõ, cần thực hiện thì thực hiện ngay; những việc mới, chưa được quy định, hoặc những việc đã có quy định nhưng không còn phù hợp thì mạnh dạn chỉ đạo thực hiện thí điểm, vừa làm vừa rút kinh nghiệm, từng bước hoàn thiện, mở rộng dần, không cầu toàn, không nóng vội; những việc chưa rõ, phức tạp, nhạy cảm, còn có ý kiến khác nhau thì tiếp tục nghiên cứu, tổng kết để có chủ trương, giải pháp phù hợp.</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 Thực hiện nguyên tắc một cơ quan thực hiện nhiều việc và một việc chỉ giao cho một cơ quan chủ trì thực hiện và chịu trách nhiệm chính. Mô hình và quy mô tổ chức bộ máy phải phù hợp với tính chất, đặc điểm, chức năng, nhiệm vụ của từng cơ quan, đơn vị, địa phương.</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 Làm tốt công tác giáo dục chính trị tư tưởng, nâng cao nhận thức của cán bộ, đảng viên về đổi mới, sắp xếp tổ chức, bộ máy, tinh giản biên chế; tăng cường tuyên truyền, vận động, thuyết phục, tạo sự thống nhất cao trong Đảng và sự đồng thuận trong xã hội, không để các thế lực thù địch, các phần tử xấu lợi dụng xuyên tạc, chống phá, chia rẽ nội bộ.</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
          <w:color w:val="231F20"/>
          <w:spacing w:val="0"/>
          <w:lang w:eastAsia="vi-VN"/>
        </w:rPr>
        <w:t>2- Mục tiêu</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
          <w:i/>
          <w:iCs/>
          <w:color w:val="231F20"/>
          <w:spacing w:val="0"/>
          <w:lang w:eastAsia="vi-VN"/>
        </w:rPr>
        <w:t>Mục tiêu tổng quát:</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Tiếp tục đổi mới, sắp xếp tổ chức bộ máy của hệ thống chính trị tinh gọn, hoạt động hiệu lực, hiệu quả và phù hợp với thể chế kinh tế thị trường định hướng xã hội chủ nghĩa nhằm tăng cường vai trò lãnh đạo của Đảng; nâng cao hiệu lực, hiệu quả quản lý của Nhà nước và chất lượng hoạt động của Mặt trận Tổ quốc, các đoàn thể chính trị - xã hội; phát huy quyền làm chủ của nhân dân. Tinh giản biên chế gắn với cơ cấu lại, nâng cao chất lượng, sử dụng hiệu quả đội ngũ cán bộ, công chức, viên chức; giảm chi thường xuyên và góp phần cải cách chính sách tiền lương.</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
          <w:i/>
          <w:iCs/>
          <w:color w:val="231F20"/>
          <w:spacing w:val="0"/>
          <w:lang w:eastAsia="vi-VN"/>
        </w:rPr>
        <w:t>Mục tiêu cụ thể:</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 Đến năm 2021: (1) Cơ bản hoàn thành việc sắp xếp, kiện toàn một số tổ chức và các đầu mối bên trong của từng tổ chức theo hướng giảm đầu mối, giảm tối đa cấp trung gian, giảm cấp phó. Sửa đổi, bổ sung, hoàn thiện một số quy định liên quan đến chức năng, nhiệm vụ, tổ chức bộ máy của hệ thống chính trị để kịp thời khắc phục tình trạng trùng lắp, chồng chéo chức năng,</w:t>
      </w:r>
      <w:r w:rsidRPr="002A43C2">
        <w:rPr>
          <w:rFonts w:asciiTheme="majorHAnsi" w:eastAsia="Times New Roman" w:hAnsiTheme="majorHAnsi" w:cstheme="majorHAnsi"/>
          <w:b/>
          <w:i/>
          <w:iCs/>
          <w:color w:val="231F20"/>
          <w:spacing w:val="0"/>
          <w:lang w:eastAsia="vi-VN"/>
        </w:rPr>
        <w:t> </w:t>
      </w:r>
      <w:r w:rsidRPr="002A43C2">
        <w:rPr>
          <w:rFonts w:asciiTheme="majorHAnsi" w:eastAsia="Times New Roman" w:hAnsiTheme="majorHAnsi" w:cstheme="majorHAnsi"/>
          <w:bCs w:val="0"/>
          <w:color w:val="231F20"/>
          <w:spacing w:val="0"/>
          <w:lang w:eastAsia="vi-VN"/>
        </w:rPr>
        <w:t>nhiệm vụ, lĩnh vực quản lý; (2) Thực hiện thí điểm một số mô hình mới về tổ chức bộ máy và kiêm nhiệm chức danh để tinh gọn đầu mối, nâng cao hiệu lực, hiệu quả hoạt động, góp phần làm rõ về lý luận và thực tiễn; (3) Sắp xếp thu gọn hợp lý các đơn vị hành chính cấp xã chưa đạt 50% tiêu chuẩn theo quy định về quy mô dân số, diện tích tự nhiên và giảm số lượng thôn, tổ dân phố; (4) Giảm tối thiểu 10% biên chế so với năm 2015.</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 xml:space="preserve">- Từ năm 2021 đến năm 2030: (1) Hoàn thành việc nghiên cứu và tổ chức thực hiện mô hình tổ chức tổng thể của hệ thống chính trị phù hợp với yêu cầu, điều kiện cụ thể của nước ta trong giai đoạn mới; giảm biên chế; (2) Phân định rõ chức năng, nhiệm vụ, quyền hạn của từng cơ quan, tổ chức, khắc phục được tình trạng chồng chéo, trùng lắp hoặc bỏ sót chức năng, nhiệm vụ giữa các cơ quan, tổ chức trong hệ thống chính trị; (3) Tiếp tục cụ thể hoá, thể chế hoá chủ trương, nghị </w:t>
      </w:r>
      <w:r w:rsidRPr="002A43C2">
        <w:rPr>
          <w:rFonts w:asciiTheme="majorHAnsi" w:eastAsia="Times New Roman" w:hAnsiTheme="majorHAnsi" w:cstheme="majorHAnsi"/>
          <w:bCs w:val="0"/>
          <w:color w:val="231F20"/>
          <w:spacing w:val="0"/>
          <w:lang w:eastAsia="vi-VN"/>
        </w:rPr>
        <w:lastRenderedPageBreak/>
        <w:t>quyết, kết luận của Đảng về đổi mới, sắp xếp tổ chức bộ máy bằng các quy định của Đảng, pháp luật của Nhà nước; (4) Phân định rõ và tổ chức thực hiện mô hình chính quyền nông thôn, đô thị, hải đảo và đơn vị hành chính - kinh tế đặc biệt; (5) Cơ bản hoàn thành việc sắp xếp thu gọn các đơn vị hành chính cấp huyện, xã và thôn, tổ dân phố theo tiêu chuẩn quy định.</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 Đối với các đơn vị sự nghiệp công lập từ nay đến năm 2030: Thực hiện có hiệu quả theo lộ trình, mục tiêu và nhiệm vụ, giải pháp của Nghị quyết Trung ương 6 khoá XII về "Tiếp tục đổi mới hệ thống tổ chức và quản lý, nâng cao chất lượng và hiệu quả hoạt động của các đơn vị sự nghiệp công lập".</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
          <w:color w:val="231F20"/>
          <w:spacing w:val="0"/>
          <w:lang w:eastAsia="vi-VN"/>
        </w:rPr>
        <w:t>III- NHIỆM VỤ, GIẢI PHÁP</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
          <w:color w:val="231F20"/>
          <w:spacing w:val="0"/>
          <w:lang w:eastAsia="vi-VN"/>
        </w:rPr>
        <w:t>1- Nhiệm vụ, giải pháp chung đối với toàn bộ hệ thống chính trị</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 Thực hiện Đảng thống nhất lãnh đạo xây dựng và quản lý tổ chức bộ máy, biên chế của toàn hệ thống chính trị, ở Trung ương trực tiếp là Bộ Chính trị, ở địa phương trực tiếp là ban thường vụ cấp uỷ cấp tỉnh.</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 Khẩn trương nghiên cứu, hoàn thiện và tổ chức thực hiện</w:t>
      </w:r>
      <w:r w:rsidRPr="002A43C2">
        <w:rPr>
          <w:rFonts w:asciiTheme="majorHAnsi" w:eastAsia="Times New Roman" w:hAnsiTheme="majorHAnsi" w:cstheme="majorHAnsi"/>
          <w:b/>
          <w:i/>
          <w:iCs/>
          <w:color w:val="231F20"/>
          <w:spacing w:val="0"/>
          <w:lang w:eastAsia="vi-VN"/>
        </w:rPr>
        <w:t> </w:t>
      </w:r>
      <w:r w:rsidRPr="002A43C2">
        <w:rPr>
          <w:rFonts w:asciiTheme="majorHAnsi" w:eastAsia="Times New Roman" w:hAnsiTheme="majorHAnsi" w:cstheme="majorHAnsi"/>
          <w:bCs w:val="0"/>
          <w:color w:val="231F20"/>
          <w:spacing w:val="0"/>
          <w:lang w:eastAsia="vi-VN"/>
        </w:rPr>
        <w:t>mô hình tổ chức tổng thể của hệ thống chính trị phù hợp với yêu cầu xây dựng, hoàn thiện Nhà nước pháp quyền xã hội chủ nghĩa, phát triển kinh tế thị trường định hướng xã hội chủ nghĩa và chủ động, tích cực hội nhập quốc tế.</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 Tập trung rà soát, sắp xếp, kiện toàn, tinh gọn đầu mối bên trong các tổ chức của hệ thống chính trị gắn với tinh giản biên chế, cơ cấu lại và nâng cao chất lượng đội ngũ cán bộ, công chức, viên chức. Kiên quyết giảm và không thành lập mới các tổ chức trung gian; giải thể hoặc sắp xếp lại các tổ chức hoạt động không hiệu quả. Việc sắp xếp lại tổ chức bộ máy không được tăng thêm đầu mối và biên chế; trường hợp đặc biệt cần tăng thêm đầu mối từ cấp vụ, cục hoặc tương đương trở lên</w:t>
      </w:r>
      <w:r w:rsidRPr="002A43C2">
        <w:rPr>
          <w:rFonts w:asciiTheme="majorHAnsi" w:eastAsia="Times New Roman" w:hAnsiTheme="majorHAnsi" w:cstheme="majorHAnsi"/>
          <w:b/>
          <w:i/>
          <w:iCs/>
          <w:color w:val="231F20"/>
          <w:spacing w:val="0"/>
          <w:lang w:eastAsia="vi-VN"/>
        </w:rPr>
        <w:t> </w:t>
      </w:r>
      <w:r w:rsidRPr="002A43C2">
        <w:rPr>
          <w:rFonts w:asciiTheme="majorHAnsi" w:eastAsia="Times New Roman" w:hAnsiTheme="majorHAnsi" w:cstheme="majorHAnsi"/>
          <w:bCs w:val="0"/>
          <w:color w:val="231F20"/>
          <w:spacing w:val="0"/>
          <w:lang w:eastAsia="vi-VN"/>
        </w:rPr>
        <w:t>phải có ý kiến của Bộ Chính trị.</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 Rà soát, bổ sung, hoàn thiện chức năng, nhiệm vụ, quyền hạn, mối quan hệ công tác giữa các tổ chức trong hệ thống chính trị, khắc phục tình trạng trùng lắp, chồng chéo để một tổ chức, một người có thể đảm nhiệm nhiều việc, nhưng một việc chỉ do một tổ chức, một người chủ trì và chịu trách nhiệm chính. Thực hiện tinh giản biên chế theo đúng mục tiêu đã đề ra. Quy định và quản lý chặt chẽ biên chế đối với các tổ chức trong hệ thống chính trị trên cơ sở phân loại tổ chức, tiêu chuẩn chức danh cán bộ, công chức, viên chức và xác định vị trí việc làm một cách khoa học, sát thực tế. Quy định số lượng biên chế tối thiểu được thành lập tổ chức,</w:t>
      </w:r>
      <w:r w:rsidRPr="002A43C2">
        <w:rPr>
          <w:rFonts w:asciiTheme="majorHAnsi" w:eastAsia="Times New Roman" w:hAnsiTheme="majorHAnsi" w:cstheme="majorHAnsi"/>
          <w:b/>
          <w:i/>
          <w:iCs/>
          <w:color w:val="231F20"/>
          <w:spacing w:val="0"/>
          <w:lang w:eastAsia="vi-VN"/>
        </w:rPr>
        <w:t> </w:t>
      </w:r>
      <w:r w:rsidRPr="002A43C2">
        <w:rPr>
          <w:rFonts w:asciiTheme="majorHAnsi" w:eastAsia="Times New Roman" w:hAnsiTheme="majorHAnsi" w:cstheme="majorHAnsi"/>
          <w:bCs w:val="0"/>
          <w:color w:val="231F20"/>
          <w:spacing w:val="0"/>
          <w:lang w:eastAsia="vi-VN"/>
        </w:rPr>
        <w:t>số lượng lãnh đạo cấp phó tối đa của một tổ chức phù hợp với đặc điểm của từng cấp, từng ngành, từng địa phương. Quy định cụ thể tiêu chuẩn, điều kiện, chính sách để giảm phạm vi, đối tượng bổ nhiệm cấp "hàm"; giảm tỉ lệ người phục vụ trong từng cơ quan, nhất là khối văn phòng.</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 Rà soát, sửa đổi, bổ sung, hoàn thiện các quy định của Đảng, Nhà nước về tổ chức bộ máy của các cấp, các ngành, các địa phương, bảo đảm đồng bộ, thống nhất. Mạnh dạn thí điểm một số mô hình mới về thu gọn tổ chức bộ máy và kiêm nhiệm chức danh để tinh gọn đầu mối, nâng cao hiệu lực, hiệu quả hoạt động; kịp thời sơ kết, tổng kết và mở rộng dần những mô hình phù hợp, hiệu quả.</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lastRenderedPageBreak/>
        <w:t>- Xây dựng, hoàn thiện và thực hiện cơ chế cạnh tranh lành mạnh, công khai, minh bạch, dân chủ trong bổ nhiệm, đề bạt cán bộ và tuyển dụng công chức, viên chức để thu hút người thực sự có đức, có tài vào làm việc trong các tổ chức của hệ thống chính trị. Tiến hành sơ kết, tổng kết và đổi mới việc thi tuyển, bổ nhiệm, sử dụng, đánh giá và thực hiện chế độ, chính sách đãi ngộ đối với cán bộ, công chức, viên chức; đẩy mạnh cải cách tiền lương. Thực hiện nghiêm chế độ miễn nhiệm, bãi nhiệm, từ chức, cho thôi việc hoặc thay thế kịp thời những người kém năng lực, phẩm chất đạo đức, không đáp ứng yêu cầu, tiêu chuẩn của chức danh, không hoàn thành nhiệm vụ được giao. Tiếp tục đổi mới nội dung, phương pháp đào tạo, bồi dưỡng, cập nhật kiến thức cho cán bộ, công chức, viên chức.</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 Thực hiện phân cấp, phân quyền mạnh mẽ, hợp lý giữa Trung ương và địa phương, giữa cấp trên và cấp dưới, gắn quyền hạn với trách nhiệm; đồng thời, xây dựng cơ chế kiểm soát quyền lực chặt chẽ bằng các quy định của Đảng, pháp luật của Nhà nước, bảo đảm dân chủ, công khai, minh bạch, đề cao trách nhiệm giải trình và tăng cường kiểm tra, giám sát việc thực hiện. Khuyến khích sự năng động, sáng tạo và phát huy tính tích cực, chủ động của các cấp, các ngành, các địa phương trong việc xây dựng, kiện toàn tổ chức, tinh gọn bộ máy, tinh giản biên chế.</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 Xây dựng chương trình, kế hoạch cụ thể, sát thực để tăng cường lãnh đạo, chỉ đạo, thực hiện kiểm tra, thanh tra, giám sát việc chấp hành các quy định về sắp xếp tổ chức bộ máy, tinh giản biên chế trong hệ thống chính trị. Biểu dương, khen thưởng kịp thời những tổ chức, cá nhân thực hiện có hiệu quả; xử lý nghiêm minh những tổ chức, cá nhân, nhất là người đứng đầu không thực hiện hoặc thực hiện không đúng quy định, không đạt mục tiêu tinh gọn bộ máy, tinh giản biên chế. Đây là một trong những tiêu chí quan trọng để kiểm điểm, đánh giá, giới thiệu bầu cử, bổ nhiệm, miễn nhiệm cán bộ.</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 Tiếp tục cải cách hành chính mạnh mẽ, ứng dụng sâu rộng khoa học - công nghệ, nhất là công nghệ thông tin; đẩy mạnh xây dựng chính phủ điện tử, đô thị thông minh; tổng kết, đánh giá để có giải pháp sử dụng hiệu quả hạ tầng công nghệ thông tin, chống lãng phí, góp phần tinh gọn bộ máy và tinh giản biên chế. Đầu tư thoả đáng các nguồn lực cho công tác nghiên cứu khoa học về tổ chức bộ máy, công tác cán bộ của hệ thống chính trị. Nghiên cứu sửa đổi quy định và thực hiện việc phân bổ ngân sách chi thường xuyên đối với các tổ chức, cơ quan, đơn vị trong hệ thống chính trị.</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 Đẩy mạnh công tác tuyên truyền, giáo dục chính trị, tư tưởng, tạo sự thống nhất nhận thức và hành động trong Đảng, sự đồng thuận trong xã hội. Bố trí đủ nguồn lực và có cơ chế, chính sách phù hợp đối với những cán bộ, công chức, viên chức chịu tác động trực tiếp trong quá trình sắp xếp, cơ cấu lại tổ chức bộ máy. Cảnh giác và chủ động có các giải pháp ngăn chặn các hoạt động chống phá của các thế lực thù địch và phần tử xấu.</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
          <w:color w:val="231F20"/>
          <w:spacing w:val="0"/>
          <w:lang w:eastAsia="vi-VN"/>
        </w:rPr>
        <w:t>2- Nhiệm vụ, giải pháp cụ thể</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
          <w:i/>
          <w:iCs/>
          <w:color w:val="231F20"/>
          <w:spacing w:val="0"/>
          <w:lang w:eastAsia="vi-VN"/>
        </w:rPr>
        <w:t>2.1- Đối với hệ thống tổ chức của Đảng</w:t>
      </w:r>
      <w:bookmarkStart w:id="0" w:name="_Toc487998061"/>
      <w:bookmarkEnd w:id="0"/>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bookmarkStart w:id="1" w:name="_Toc487998087"/>
      <w:bookmarkStart w:id="2" w:name="_Toc487998064"/>
      <w:bookmarkEnd w:id="1"/>
      <w:r w:rsidRPr="002A43C2">
        <w:rPr>
          <w:rFonts w:asciiTheme="majorHAnsi" w:eastAsia="Times New Roman" w:hAnsiTheme="majorHAnsi" w:cstheme="majorHAnsi"/>
          <w:bCs w:val="0"/>
          <w:color w:val="337AB7"/>
          <w:spacing w:val="0"/>
          <w:lang w:eastAsia="vi-VN"/>
        </w:rPr>
        <w:t>- Trung ương quy định </w:t>
      </w:r>
      <w:bookmarkEnd w:id="2"/>
      <w:r w:rsidRPr="002A43C2">
        <w:rPr>
          <w:rFonts w:asciiTheme="majorHAnsi" w:eastAsia="Times New Roman" w:hAnsiTheme="majorHAnsi" w:cstheme="majorHAnsi"/>
          <w:bCs w:val="0"/>
          <w:color w:val="231F20"/>
          <w:spacing w:val="0"/>
          <w:lang w:eastAsia="vi-VN"/>
        </w:rPr>
        <w:t xml:space="preserve">chức năng, nhiệm vụ, quyền hạn, trách nhiệm, mối quan hệ công tác của cấp uỷ cấp tỉnh, cấp uỷ cấp huyện và cụ thể hoá cho cấp cơ sở; </w:t>
      </w:r>
      <w:r w:rsidRPr="002A43C2">
        <w:rPr>
          <w:rFonts w:asciiTheme="majorHAnsi" w:eastAsia="Times New Roman" w:hAnsiTheme="majorHAnsi" w:cstheme="majorHAnsi"/>
          <w:bCs w:val="0"/>
          <w:color w:val="231F20"/>
          <w:spacing w:val="0"/>
          <w:lang w:eastAsia="vi-VN"/>
        </w:rPr>
        <w:lastRenderedPageBreak/>
        <w:t>quy định khung quy chế làm việc của cấp uỷ. Cấp uỷ căn cứ quy định khung và đặc điểm, tình hình cụ thể để xây dựng quy chế làm việc của cấp mình và hướng dẫn cấp uỷ cấp dưới trực tiếp xây dựng quy chế làm việc.</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 Nghiên cứu, xây dựng quy định về tiêu chuẩn, cơ cấu, số lượng, điều kiện, quy trình hợp lý để lựa chọn cấp uỷ viên, uỷ viên ban thường vụ cấp uỷ các cấp.</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 Kết thúc hoạt động của các Ban Chỉ đạo Tây Bắc, Tây Nguyên, Tây Nam Bộ. Tổ chức lại Đảng bộ Ngoài nước và Đảng bộ Bộ Ngoại giao theo hướng vừa bảo đảm quy định chung, vừa bảo đảm tính đặc thù nhằm tăng cường công tác xây dựng Đảng, nâng cao năng lực lãnh đạo và sức chiến đấu của các tổ chức đảng ở ngoài nước. Chuyển Văn phòng Ban Chỉ đạo Cải cách tư pháp Trung ương về Ban Nội chính Trung ương và tổ chức lại cho phù hợp.</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 Sắp xếp lại tổ chức bộ máy, đổi mới cơ chế hoạt động của các ban bảo vệ và chăm sóc sức khoẻ cán bộ theo hướng chuyển giao cơ sở vật chất, trang thiết bị, đội ngũ y, bác sĩ cho cơ sở y tế và sắp xếp, bố trí cán bộ, công chức, viên chức cho phù hợp.</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 Điều chỉnh, bổ sung, hoàn thiện chức năng, nhiệm vụ, quyền hạn, trách nhiệm, mối quan hệ công tác của các đảng uỷ khối cơ quan theo hướng tinh gọn tổ chức bộ máy và tập trung vào một số nhiệm vụ công tác xây dựng Đảng, nâng cao hiệu lực, hiệu quả hoạt động. Đối với các đảng uỷ khối doanh nghiệp, tiếp tục nghiên cứu, tổ chức lại cho phù hợp với điều kiện mới ở cả Trung ương, địa phương nhằm nâng cao tính thực chất và hiệu quả hoạt động.</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 Rà soát, sửa đổi, bổ sung, hoàn thiện chức năng, nhiệm vụ, quyền hạn, trách nhiệm, mối quan hệ công tác của các loại hình tổ chức cơ sở đảng theo hướng tăng cường sự lãnh đạo toàn diện của Đảng ở cơ sở. Nhanh chóng</w:t>
      </w:r>
      <w:r w:rsidRPr="002A43C2">
        <w:rPr>
          <w:rFonts w:asciiTheme="majorHAnsi" w:eastAsia="Times New Roman" w:hAnsiTheme="majorHAnsi" w:cstheme="majorHAnsi"/>
          <w:b/>
          <w:i/>
          <w:iCs/>
          <w:color w:val="231F20"/>
          <w:spacing w:val="0"/>
          <w:lang w:eastAsia="vi-VN"/>
        </w:rPr>
        <w:t> </w:t>
      </w:r>
      <w:r w:rsidRPr="002A43C2">
        <w:rPr>
          <w:rFonts w:asciiTheme="majorHAnsi" w:eastAsia="Times New Roman" w:hAnsiTheme="majorHAnsi" w:cstheme="majorHAnsi"/>
          <w:bCs w:val="0"/>
          <w:color w:val="231F20"/>
          <w:spacing w:val="0"/>
          <w:lang w:eastAsia="vi-VN"/>
        </w:rPr>
        <w:t>khắc phục tình trạng thôn, tổ dân phố chưa có tổ chức đảng và sơ kết, đánh giá vai trò trưởng thôn, tổ trưởng tổ dân phố không phải là đảng viên để có giải pháp phù hợp trong việc bố trí, giới thiệu đảng viên ứng cử.</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 Nghiên cứu đổi mới, hoàn thiện mô hình tổ chức đảng trong các doanh nghiệp nhà nước, đơn vị sự nghiệp công lập để tăng cường sự lãnh đạo toàn diện của Đảng và quản lý chặt chẽ đội ngũ đảng viên. Đẩy mạnh xây dựng tổ chức đảng và phát triển đảng viên trong các doanh nghiệp, đơn vị sự nghiệp ngoài nhà nước.</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 Thực hiện thống nhất văn phòng cấp uỷ phục vụ chung các cơ quan tham mưu, giúp việc cấp uỷ cấp tỉnh; trưởng ban tuyên giáo đồng thời là giám đốc trung tâm bồi dưỡng chính trị cấp huyện. Cơ bản hợp nhất văn phòng cấp uỷ với văn phòng hội đồng nhân dân, uỷ ban nhân dân cấp huyện ở những nơi có đủ điều kiện. Thí điểm việc kiêm nhiệm chức danh người đứng đầu hoặc hợp nhất một số cơ quan của Đảng và Nhà nước, cơ quan của Đảng và Mặt trận Tổ quốc có chức năng, nhiệm vụ tương đồng ở cấp tỉnh, cấp huyện những nơi có đủ điều kiện. Cơ bản thực hiện mô hình bí thư cấp uỷ đồng thời là chủ tịch hội đồng nhân dân các cấp; thực hiện bí thư cấp uỷ đồng thời là chủ tịch uỷ ban nhân dân cấp huyện, cấp xã ở những nơi có đủ điều kiện.</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lastRenderedPageBreak/>
        <w:t>- Rà soát, sửa đổi, bổ sung, hoàn thiện chức năng, nhiệm vụ, quyền hạn, tổ chức bộ máy, mối quan hệ công tác của các cơ quan chuyên trách tham mưu, giúp việc của cấp uỷ từ Trung ương đến địa phương.</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bookmarkStart w:id="3" w:name="_Toc490375033"/>
      <w:bookmarkStart w:id="4" w:name="_Toc486237758"/>
      <w:bookmarkStart w:id="5" w:name="_Toc484933146"/>
      <w:bookmarkStart w:id="6" w:name="_Toc484177157"/>
      <w:bookmarkStart w:id="7" w:name="_Toc484176690"/>
      <w:bookmarkEnd w:id="3"/>
      <w:bookmarkEnd w:id="4"/>
      <w:bookmarkEnd w:id="5"/>
      <w:bookmarkEnd w:id="6"/>
      <w:r w:rsidRPr="002A43C2">
        <w:rPr>
          <w:rFonts w:asciiTheme="majorHAnsi" w:eastAsia="Times New Roman" w:hAnsiTheme="majorHAnsi" w:cstheme="majorHAnsi"/>
          <w:b/>
          <w:i/>
          <w:iCs/>
          <w:color w:val="337AB7"/>
          <w:spacing w:val="0"/>
          <w:lang w:eastAsia="vi-VN"/>
        </w:rPr>
        <w:t>2.2- </w:t>
      </w:r>
      <w:bookmarkEnd w:id="7"/>
      <w:r w:rsidRPr="002A43C2">
        <w:rPr>
          <w:rFonts w:asciiTheme="majorHAnsi" w:eastAsia="Times New Roman" w:hAnsiTheme="majorHAnsi" w:cstheme="majorHAnsi"/>
          <w:b/>
          <w:i/>
          <w:iCs/>
          <w:color w:val="231F20"/>
          <w:spacing w:val="0"/>
          <w:lang w:eastAsia="vi-VN"/>
        </w:rPr>
        <w:t>Đối với hệ thống tổ chức của Nhà nước</w:t>
      </w:r>
      <w:bookmarkStart w:id="8" w:name="_Toc490375027"/>
      <w:r w:rsidRPr="002A43C2">
        <w:rPr>
          <w:rFonts w:asciiTheme="majorHAnsi" w:eastAsia="Times New Roman" w:hAnsiTheme="majorHAnsi" w:cstheme="majorHAnsi"/>
          <w:b/>
          <w:i/>
          <w:iCs/>
          <w:color w:val="337AB7"/>
          <w:spacing w:val="0"/>
          <w:lang w:eastAsia="vi-VN"/>
        </w:rPr>
        <w:t> ở Trung ương</w:t>
      </w:r>
      <w:bookmarkEnd w:id="8"/>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 Thực hiện tăng tỉ lệ đại biểu Quốc hội chuyên trách theo mục tiêu đã đề ra; nghiên cứu việc giảm hợp lý số lượng đại biểu Quốc hội kiêm nhiệm công tác ở các cơ quan hành pháp. Quy định số lượng với tỉ lệ hợp lý giữa lãnh đạo, uỷ viên thường trực, uỷ viên chuyên trách của Hội đồng Dân tộc và các uỷ ban của Quốc hội theo hướng giảm số lượng cấp phó và uỷ viên thường trực. Sắp xếp, cơ cấu lại tổ chức bên trong của Văn phòng Quốc hội theo hướng tinh gọn, hoạt động hiệu quả.</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 Chính phủ, các bộ, ngành tiếp tục thực hiện đổi mới, kiện toàn, sắp xếp tổ chức bộ máy theo hướng tập trung vào quản lý vĩ mô, xây dựng chiến lược, quy hoạch, kế hoạch, luật pháp, cơ chế, chính sách; nâng cao năng lực chỉ đạo, điều hành và hiệu quả tổ chức thực hiện; tăng cường công tác kiểm tra, thanh tra việc chấp hành.</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 Khẩn trương rà soát, cương quyết sửa đổi, bổ sung, hoàn thiện chức năng, nhiệm vụ, quyền hạn, trách nhiệm, mối quan hệ công tác giữa các bộ, ngành và các tổ chức trực thuộc các bộ, ngành; khắc phục triệt để sự trùng lắp, chồng chéo chức năng, nhiệm vụ để một tổ chức có thể đảm nhiệm nhiều việc, nhưng một việc chỉ do một tổ chức chủ trì và chịu trách nhiệm chính. Rà soát, sắp xếp theo hướng giảm các tổ chức phối hợp liên ngành, nhất là các tổ chức có bộ phận giúp việc chuyên trách.</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 Các bộ, ngành, cơ quan thuộc Chính phủ chủ động rà soát, sắp xếp, tinh gọn đầu mối bên trong, giảm cơ bản số lượng tổng cục, cục, vụ, phòng; không thành lập tổ chức mới, không thành lập phòng trong vụ, trường hợp đặc biệt do cấp có thẩm quyền quyết định. Giảm tối đa các ban quản lý dự án. Kiên quyết hợp nhất, sắp xếp, tổ chức lại các đơn vị sự nghiệp công lập để thu gọn đầu mối, giảm biên chế; thực hiện cơ chế khoán kinh phí theo nhiệm vụ được giao và sản phẩm đầu ra. Chuyển một số nhiệm vụ và dịch vụ hành chính công mà Nhà nước không nhất thiết phải thực hiện cho doanh nghiệp, các tổ chức xã hội đảm nhiệm.</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 Rà soát nhiệm vụ, quyền hạn để phân cấp, phân quyền mạnh mẽ, hợp lý giữa Chính phủ với các bộ, ngành; giữa Chính phủ, các bộ, ngành với chính quyền địa phương để góp phần tinh gọn bộ máy, tinh giản biên chế, nâng cao hiệu lực, hiệu quả hoạt động; phát huy tính chủ động, sáng tạo, đề cao tinh thần trách nhiệm của từng cấp, từng ngành gắn với cơ chế kiểm soát quyền lực. Rà soát, bổ sung, hoàn thiện Luật Tổ chức chính quyền địa phương, quy định rõ nhiệm vụ, quyền hạn, trách nhiệm của chính quyền cấp tỉnh, cấp huyện, cấp xã; quy định rõ cơ chế phân cấp, uỷ quyền và thực hiện nhiệm vụ, quyền hạn khi được phân cấp, uỷ quyền giữa các cấp chính quyền địa phương.</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 Đẩy mạnh cải cách hành chính, nhất là cải cách thủ tục hành chính gắn kết chặt chẽ với việc kiện toàn tổ chức, giảm đầu mối, bỏ cấp trung gian, tinh giản biên chế của các bộ, ngành, cơ quan thuộc Chính phủ, bảo đảm dân chủ, công khai, minh bạch, chuyên nghiệp, phục vụ nhân dân.</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lastRenderedPageBreak/>
        <w:t>- Đối với một số lĩnh vực được tổ chức theo ngành dọc, như: Thuế, hải quan, kho bạc nhà nước, bảo hiểm xã hội... tiếp tục thực hiện sắp xếp tổ chức theo khu vực liên tỉnh hoặc liên huyện để thu gọn đầu mối, tinh giản biên chế. Tiếp tục nghiên cứu, xây dựng tổ chức bộ máy phù hợp với việc phân cấp ngân sách nhà nước, phát huy vai trò chủ đạo của ngân sách Trung ương và chủ động của ngân sách địa phương.</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 Quân uỷ Trung ương, Đảng uỷ Công an Trung ương xây dựng đề án riêng rà soát, kiện toàn, sắp xếp tổ chức bộ máy đáp ứng yêu cầu xây dựng lực lượng quân đội, công an theo hướng cách mạng, chính quy, tinh nhuệ, từng bước hiện đại; bảo đảm tăng cường sự lãnh đạo tuyệt đối, trực tiếp về mọi mặt của Đảng đối với lực lượng vũ trang, phù hợp với quy định chung của hệ thống chính trị và tính đặc thù của từng lực lượng.</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 Tiếp tục nghiên cứu làm rõ cơ sở lý luận và thực tiễn về phạm vi quản lý đa ngành, đa lĩnh vực của một số bộ, ngành, nhất là những bộ, ngành có chức năng, nhiệm vụ tương đồng, trùng lắp để có giải pháp phù hợp và thực hiện kiện toàn, sắp xếp tổ chức, thu gọn đầu mối trong nhiệm kỳ tới, như: Ngành giao thông - xây dựng; tài chính - kế hoạch đầu tư; lĩnh vực dân tộc - tôn giáo…</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 Tiếp tục nghiên cứu, từng bước sắp xếp thu gọn đầu mối cơ quan điều tra đáp ứng yêu cầu công tác điều tra hình sự, phòng, chống tội phạm và phù hợp với tổ chức, hoạt động của viện kiểm sát nhân dân, toà án nhân dân theo tinh thần cải cách tư pháp.</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Rà soát, sửa đổi, bổ sung, hoàn thiện quy định về chức năng, nhiệm vụ, quyền hạn, trách nhiệm, phạm vi hoạt động, mối quan hệ công tác của Kiểm toán Nhà nước và các cơ quan kiểm tra, thanh tra các cấp để không chồng chéo khi thực hiện nhiệm vụ.</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
          <w:i/>
          <w:iCs/>
          <w:color w:val="231F20"/>
          <w:spacing w:val="0"/>
          <w:lang w:eastAsia="vi-VN"/>
        </w:rPr>
        <w:t>2.3- Đối với chính quyền địa phương</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000000" w:themeColor="text1"/>
          <w:spacing w:val="0"/>
          <w:lang w:eastAsia="vi-VN"/>
        </w:rPr>
      </w:pPr>
      <w:bookmarkStart w:id="9" w:name="_Toc490375035"/>
      <w:r w:rsidRPr="002A43C2">
        <w:rPr>
          <w:rFonts w:asciiTheme="majorHAnsi" w:eastAsia="Times New Roman" w:hAnsiTheme="majorHAnsi" w:cstheme="majorHAnsi"/>
          <w:bCs w:val="0"/>
          <w:color w:val="000000" w:themeColor="text1"/>
          <w:spacing w:val="0"/>
          <w:lang w:eastAsia="vi-VN"/>
        </w:rPr>
        <w:t>- Tiếp tục sửa đổi, bổ sung, hoàn thiện thể chế xây dựng chính quyền địa phương theo hướng phân định rõ hơn tổ chức bộ máy chính quyền đô thị, nông thôn, hải đảo, đơn vị hành chính - kinh tế đặc biệt; chủ động thí điểm ở những nơi có đủ điều kiện. Nghiên cứu, thực hiện giảm hợp lý số lượng đại biểu Hội đồng nhân dân các cấp và giảm đại biểu Hội đồng nhân dân công tác ở các cơ quan quản lý nhà nước; giảm số lượng phó chủ tịch Hội đồng nhân dân cấp tỉnh, cấp huyện phù hợp với chức năng, nhiệm vụ, gắn với nâng cao chất lượng, hiệu quả hoạt động để thực hiện từ nhiệm kỳ 2021 - 2026.</w:t>
      </w:r>
      <w:bookmarkEnd w:id="9"/>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 Quy định khung số lượng các cơ quan trực thuộc Hội đồng nhân dân, Uỷ ban nhân dân cấp tỉnh, cấp huyện và khung số lượng cấp phó của các cơ quan này. Căn cứ điều kiện cụ thể, tiêu chí và quy định khung của Trung ương, cấp uỷ địa phương lãnh đạo việc sắp xếp, bố trí cho phù hợp. Rà soát, sắp xếp tổ chức bên trong của các sở, ngành theo hướng tinh gọn đầu mối, kiên quyết cắt giảm số lượng, sắp xếp lại phòng, chi cục, trung tâm, ban quản lý dự án và đơn vị sự nghiệp thuộc sở, ngành.</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 xml:space="preserve">- Rà soát, điều chỉnh, sắp xếp tổ chức bộ máy, cơ chế hoạt động của chính quyền địa phương, góp phần đẩy mạnh cải cách hành chính, nhất là cải cách thủ tục </w:t>
      </w:r>
      <w:r w:rsidRPr="002A43C2">
        <w:rPr>
          <w:rFonts w:asciiTheme="majorHAnsi" w:eastAsia="Times New Roman" w:hAnsiTheme="majorHAnsi" w:cstheme="majorHAnsi"/>
          <w:bCs w:val="0"/>
          <w:color w:val="231F20"/>
          <w:spacing w:val="0"/>
          <w:lang w:eastAsia="vi-VN"/>
        </w:rPr>
        <w:lastRenderedPageBreak/>
        <w:t>hành chính theo hướng dân chủ, công khai, minh bạch, chuyên nghiệp; tổ chức thực hiện có hiệu quả mô hình trung tâm phục vụ hành chính công, cơ chế một cửa, một cửa liên thông ở các cấp.</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 Sửa đổi, bổ sung các văn bản pháp luật liên quan nhằm tăng cường hiệu lực, hiệu quả hoạt động của chính quyền cấp xã và quy định khung số lượng cán bộ, công chức cấp xã cho phù hợp theo hướng xác định rõ vị trí việc làm, tiêu chuẩn chức danh, đặc thù của địa phương và bảo đảm giảm biên chế. Quy định và thực hiện nghiêm, thống nhất việc khoán chi phụ cấp cho người hoạt động không chuyên trách cấp xã và thôn, tổ dân phố.</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 Nghiên cứu ban hành quy định để thực hiện hợp nhất văn phòng Hội đồng nhân dân, văn phòng đoàn đại biểu Quốc hội và văn phòng Uỷ ban nhân dân cấp tỉnh thành một văn phòng tham mưu giúp việc chung.</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 Từng bước sắp xếp, kiện toàn, tổ chức lại đơn vị hành chính cấp huyện, cấp xã chưa đủ tiêu chuẩn theo quy định của pháp luật; khuyến khích sáp nhập, tăng quy mô các đơn vị hành chính các cấp ở những nơi có đủ điều kiện để nâng cao năng lực quản lý, điều hành và tăng cường các nguồn lực của địa phương. Khẩn trương, cương quyết sắp xếp, sáp nhập các thôn, tổ dân phố không bảo đảm tiêu chuẩn theo quy định của Nhà nước.</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
          <w:i/>
          <w:iCs/>
          <w:color w:val="231F20"/>
          <w:spacing w:val="0"/>
          <w:lang w:eastAsia="vi-VN"/>
        </w:rPr>
        <w:t>2.4- Đối với Mặt trận Tổ quốc, các đoàn thể chính trị - xã hội và hội quần chúng</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 Tiếp tục hoàn thiện tổ chức bộ máy của Mặt trận Tổ quốc và các đoàn thể chính trị - xã hội gắn với đổi mới nội dung, phương thức hoạt động theo hướng tập trung cho cơ sở, gắn bó với đoàn viên, hội viên, từng bước khắc phục "hành chính hoá" hoạt động và "công chức hoá" cán bộ; tăng cường phối hợp công tác giữa Mặt trận Tổ quốc, các đoàn thể chính trị - xã hội với các cơ quan, tổ chức có liên quan; tích cực tổ chức triển khai và nâng cao chất lượng giám sát, phản biện xã hội.</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 Kiện toàn, sắp xếp tổ chức bộ máy, tinh gọn đầu mối bên trong gắn với hoàn thiện chức năng, nhiệm vụ, quyền hạn, trách nhiệm, mối quan hệ công tác của từng tổ chức; kiên quyết cắt giảm số lượng ban, phòng có chức năng, nhiệm vụ trùng lắp, chồng chéo, hoạt động kém hiệu quả; sắp xếp, tổ chức lại hoặc giải thể các đơn vị sự nghiệp hoạt động không hiệu quả. Tinh giản biên chế, cơ cấu lại đội ngũ cán bộ chuyên trách các cấp, gắn với đổi mới cơ chế phân bổ ngân sách nhà nước và quản lý tài chính; nghiêm túc thực hiện việc khoán kinh phí để phát huy tính tích cực, chủ động và tự chủ, nhằm nâng cao chất lượng, hiệu quả hoạt động của Mặt trận Tổ quốc và các đoàn thể chính trị - xã hội. Tăng cường sử dụng đội ngũ cộng tác viên, tình nguyện viên.</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 Thực hiện thí điểm trưởng ban dân vận đồng thời là chủ tịch Uỷ ban Mặt trận Tổ quốc ở cấp tỉnh, cấp huyện những nơi đủ điều kiện. Tổng kết mô hình cơ quan chuyên trách tham mưu, giúp việc chung khối Mặt trận Tổ quốc và các đoàn thể chính trị - xã hội cấp huyện; mở rộng thí điểm ở cấp tỉnh và thực hiện ở cấp huyện những nơi có đủ điều kiện.</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lastRenderedPageBreak/>
        <w:t>- Tiếp tục rà soát, hoàn thiện thể chế; xây dựng tổ chức bộ máy, cơ chế hoạt động, quản lý, sử dụng hiệu quả tài sản của tổ chức công đoàn</w:t>
      </w:r>
      <w:bookmarkStart w:id="10" w:name="_Toc490375034"/>
      <w:r w:rsidRPr="002A43C2">
        <w:rPr>
          <w:rFonts w:asciiTheme="majorHAnsi" w:eastAsia="Times New Roman" w:hAnsiTheme="majorHAnsi" w:cstheme="majorHAnsi"/>
          <w:bCs w:val="0"/>
          <w:color w:val="337AB7"/>
          <w:spacing w:val="0"/>
          <w:lang w:eastAsia="vi-VN"/>
        </w:rPr>
        <w:t> </w:t>
      </w:r>
      <w:r w:rsidRPr="002A43C2">
        <w:rPr>
          <w:rFonts w:asciiTheme="majorHAnsi" w:eastAsia="Times New Roman" w:hAnsiTheme="majorHAnsi" w:cstheme="majorHAnsi"/>
          <w:bCs w:val="0"/>
          <w:color w:val="000000" w:themeColor="text1"/>
          <w:spacing w:val="0"/>
          <w:lang w:eastAsia="vi-VN"/>
        </w:rPr>
        <w:t>phù hợp với điều kiện mới. Rà soát, sửa đổi cơ chế quản lý tài chính, nguồn kinh phí công đoàn bảo đảm quản lý chặt chẽ, công khai, minh bạch và nâng cao hiệu quả.</w:t>
      </w:r>
      <w:bookmarkEnd w:id="10"/>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 Quy định chặt chẽ việc thành lập tổ chức và hoạt động của các hội quần chúng; thực hiện nghiêm túc và nhất quán nguyên tắc tự nguyện, tự quản, tự bảo đảm kinh phí hoạt động và tuân thủ pháp luật; Nhà nước chỉ cấp kinh phí để thực hiện những nhiệm vụ do Đảng và Nhà nước giao. Tiếp tục xây dựng, hoàn thiện mô hình tự quản ở cộng đồng dân cư thôn, tổ dân phố dưới sự chủ trì của Mặt trận Tổ quốc và bảo đảm sự lãnh đạo của cấp uỷ đảng, sự quản lý của chính quyền.</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
          <w:color w:val="231F20"/>
          <w:spacing w:val="0"/>
          <w:lang w:eastAsia="vi-VN"/>
        </w:rPr>
        <w:t>IV- TỔ CHỨC THỰC HIỆN</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
          <w:color w:val="231F20"/>
          <w:spacing w:val="0"/>
          <w:lang w:eastAsia="vi-VN"/>
        </w:rPr>
        <w:t>1-</w:t>
      </w:r>
      <w:r w:rsidRPr="002A43C2">
        <w:rPr>
          <w:rFonts w:asciiTheme="majorHAnsi" w:eastAsia="Times New Roman" w:hAnsiTheme="majorHAnsi" w:cstheme="majorHAnsi"/>
          <w:bCs w:val="0"/>
          <w:color w:val="231F20"/>
          <w:spacing w:val="0"/>
          <w:lang w:eastAsia="vi-VN"/>
        </w:rPr>
        <w:t> Bộ Chính trị ban hành Kế hoạch thực hiện, tổ chức quán triệt Nghị quyết, xác định rõ những việc cần làm ngay, những việc phải làm theo lộ trình, phân công cụ thể và thường xuyên kiểm tra, đôn đốc việc thực hiện Nghị quyết.</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
          <w:color w:val="231F20"/>
          <w:spacing w:val="0"/>
          <w:lang w:eastAsia="vi-VN"/>
        </w:rPr>
        <w:t>2-</w:t>
      </w:r>
      <w:r w:rsidRPr="002A43C2">
        <w:rPr>
          <w:rFonts w:asciiTheme="majorHAnsi" w:eastAsia="Times New Roman" w:hAnsiTheme="majorHAnsi" w:cstheme="majorHAnsi"/>
          <w:bCs w:val="0"/>
          <w:color w:val="231F20"/>
          <w:spacing w:val="0"/>
          <w:lang w:eastAsia="vi-VN"/>
        </w:rPr>
        <w:t> Đảng đoàn Quốc hội, Ban cán sự đảng Chính phủ lãnh đạo, chỉ đạo các cơ quan chức năng nghiên cứu, khẩn trương thể chế hoá, cụ thể hoá các nội dung Nghị quyết, nhất là những việc cần phải làm ngay.</w:t>
      </w:r>
    </w:p>
    <w:p w:rsidR="001B5085" w:rsidRPr="002A43C2"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
          <w:color w:val="231F20"/>
          <w:spacing w:val="0"/>
          <w:lang w:eastAsia="vi-VN"/>
        </w:rPr>
        <w:t>3-</w:t>
      </w:r>
      <w:r w:rsidRPr="002A43C2">
        <w:rPr>
          <w:rFonts w:asciiTheme="majorHAnsi" w:eastAsia="Times New Roman" w:hAnsiTheme="majorHAnsi" w:cstheme="majorHAnsi"/>
          <w:bCs w:val="0"/>
          <w:color w:val="231F20"/>
          <w:spacing w:val="0"/>
          <w:lang w:eastAsia="vi-VN"/>
        </w:rPr>
        <w:t> Các tỉnh uỷ, thành uỷ, các ban đảng, đảng đoàn, ban cán sự đảng, đảng uỷ trực thuộc Trung ương tổ chức học tập quán triệt, chủ động xây dựng kế hoạch, đề án cụ thể để thực hiện Nghị quyết ở cấp mình.</w:t>
      </w:r>
    </w:p>
    <w:p w:rsidR="001B5085" w:rsidRDefault="001B5085" w:rsidP="001B5085">
      <w:pPr>
        <w:shd w:val="clear" w:color="auto" w:fill="FFFFFF"/>
        <w:spacing w:after="86" w:line="240" w:lineRule="auto"/>
        <w:jc w:val="both"/>
        <w:rPr>
          <w:rFonts w:asciiTheme="majorHAnsi" w:eastAsia="Times New Roman" w:hAnsiTheme="majorHAnsi" w:cstheme="majorHAnsi"/>
          <w:bCs w:val="0"/>
          <w:color w:val="231F20"/>
          <w:spacing w:val="0"/>
          <w:lang w:val="en-US" w:eastAsia="vi-VN"/>
        </w:rPr>
      </w:pPr>
      <w:r w:rsidRPr="002A43C2">
        <w:rPr>
          <w:rFonts w:asciiTheme="majorHAnsi" w:eastAsia="Times New Roman" w:hAnsiTheme="majorHAnsi" w:cstheme="majorHAnsi"/>
          <w:b/>
          <w:color w:val="231F20"/>
          <w:spacing w:val="0"/>
          <w:lang w:eastAsia="vi-VN"/>
        </w:rPr>
        <w:t>4- </w:t>
      </w:r>
      <w:r w:rsidRPr="002A43C2">
        <w:rPr>
          <w:rFonts w:asciiTheme="majorHAnsi" w:eastAsia="Times New Roman" w:hAnsiTheme="majorHAnsi" w:cstheme="majorHAnsi"/>
          <w:bCs w:val="0"/>
          <w:color w:val="231F20"/>
          <w:spacing w:val="0"/>
          <w:lang w:eastAsia="vi-VN"/>
        </w:rPr>
        <w:t>Ban Tổ chức Trung ương chủ trì, phối hợp với các cơ quan liên quan giúp Bộ Chính trị, Ban Bí thư thường xuyên theo dõi, kiểm tra, đôn đốc triển khai và đề xuất định kỳ sơ kết, tổng kết việc thực hiện Nghị quyết.</w:t>
      </w:r>
    </w:p>
    <w:p w:rsidR="001414D0" w:rsidRPr="001414D0" w:rsidRDefault="001414D0" w:rsidP="001B5085">
      <w:pPr>
        <w:shd w:val="clear" w:color="auto" w:fill="FFFFFF"/>
        <w:spacing w:after="86" w:line="240" w:lineRule="auto"/>
        <w:jc w:val="both"/>
        <w:rPr>
          <w:rFonts w:asciiTheme="majorHAnsi" w:eastAsia="Times New Roman" w:hAnsiTheme="majorHAnsi" w:cstheme="majorHAnsi"/>
          <w:bCs w:val="0"/>
          <w:color w:val="231F20"/>
          <w:spacing w:val="0"/>
          <w:lang w:val="en-US" w:eastAsia="vi-VN"/>
        </w:rPr>
      </w:pPr>
    </w:p>
    <w:tbl>
      <w:tblPr>
        <w:tblW w:w="5000" w:type="pct"/>
        <w:shd w:val="clear" w:color="auto" w:fill="FFFFFF"/>
        <w:tblCellMar>
          <w:left w:w="0" w:type="dxa"/>
          <w:right w:w="0" w:type="dxa"/>
        </w:tblCellMar>
        <w:tblLook w:val="04A0"/>
      </w:tblPr>
      <w:tblGrid>
        <w:gridCol w:w="3969"/>
        <w:gridCol w:w="5216"/>
      </w:tblGrid>
      <w:tr w:rsidR="001B5085" w:rsidRPr="002A43C2" w:rsidTr="001414D0">
        <w:tc>
          <w:tcPr>
            <w:tcW w:w="3969" w:type="dxa"/>
            <w:shd w:val="clear" w:color="auto" w:fill="FFFFFF"/>
            <w:hideMark/>
          </w:tcPr>
          <w:p w:rsidR="001B5085" w:rsidRPr="002A43C2" w:rsidRDefault="001B5085" w:rsidP="001B5085">
            <w:pPr>
              <w:spacing w:after="86" w:line="240" w:lineRule="auto"/>
              <w:jc w:val="both"/>
              <w:rPr>
                <w:rFonts w:asciiTheme="majorHAnsi" w:eastAsia="Times New Roman" w:hAnsiTheme="majorHAnsi" w:cstheme="majorHAnsi"/>
                <w:bCs w:val="0"/>
                <w:color w:val="231F20"/>
                <w:spacing w:val="0"/>
                <w:lang w:eastAsia="vi-VN"/>
              </w:rPr>
            </w:pPr>
          </w:p>
        </w:tc>
        <w:tc>
          <w:tcPr>
            <w:tcW w:w="5216" w:type="dxa"/>
            <w:shd w:val="clear" w:color="auto" w:fill="FFFFFF"/>
            <w:hideMark/>
          </w:tcPr>
          <w:p w:rsidR="001B5085" w:rsidRPr="002A43C2" w:rsidRDefault="001B5085" w:rsidP="001B5085">
            <w:pPr>
              <w:spacing w:after="86" w:line="240" w:lineRule="auto"/>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
                <w:color w:val="231F20"/>
                <w:spacing w:val="0"/>
                <w:lang w:eastAsia="vi-VN"/>
              </w:rPr>
              <w:t>T/M BAN CHẤP HÀNH TRUNG ƯƠNG</w:t>
            </w:r>
          </w:p>
          <w:p w:rsidR="001B5085" w:rsidRPr="002A43C2" w:rsidRDefault="001B5085" w:rsidP="001B5085">
            <w:pPr>
              <w:spacing w:after="86" w:line="240" w:lineRule="auto"/>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Cs w:val="0"/>
                <w:color w:val="231F20"/>
                <w:spacing w:val="0"/>
                <w:lang w:eastAsia="vi-VN"/>
              </w:rPr>
              <w:t>TỔNG BÍ THƯ</w:t>
            </w:r>
          </w:p>
          <w:p w:rsidR="001414D0" w:rsidRDefault="001414D0" w:rsidP="001B5085">
            <w:pPr>
              <w:spacing w:after="86" w:line="240" w:lineRule="auto"/>
              <w:rPr>
                <w:rFonts w:asciiTheme="majorHAnsi" w:eastAsia="Times New Roman" w:hAnsiTheme="majorHAnsi" w:cstheme="majorHAnsi"/>
                <w:b/>
                <w:color w:val="231F20"/>
                <w:spacing w:val="0"/>
                <w:lang w:val="en-US" w:eastAsia="vi-VN"/>
              </w:rPr>
            </w:pPr>
          </w:p>
          <w:p w:rsidR="001414D0" w:rsidRDefault="001414D0" w:rsidP="001B5085">
            <w:pPr>
              <w:spacing w:after="86" w:line="240" w:lineRule="auto"/>
              <w:rPr>
                <w:rFonts w:asciiTheme="majorHAnsi" w:eastAsia="Times New Roman" w:hAnsiTheme="majorHAnsi" w:cstheme="majorHAnsi"/>
                <w:b/>
                <w:color w:val="231F20"/>
                <w:spacing w:val="0"/>
                <w:lang w:val="en-US" w:eastAsia="vi-VN"/>
              </w:rPr>
            </w:pPr>
          </w:p>
          <w:p w:rsidR="001414D0" w:rsidRDefault="001414D0" w:rsidP="001414D0">
            <w:pPr>
              <w:spacing w:after="86" w:line="240" w:lineRule="auto"/>
              <w:jc w:val="both"/>
              <w:rPr>
                <w:rFonts w:asciiTheme="majorHAnsi" w:eastAsia="Times New Roman" w:hAnsiTheme="majorHAnsi" w:cstheme="majorHAnsi"/>
                <w:b/>
                <w:color w:val="231F20"/>
                <w:spacing w:val="0"/>
                <w:lang w:val="en-US" w:eastAsia="vi-VN"/>
              </w:rPr>
            </w:pPr>
          </w:p>
          <w:p w:rsidR="001B5085" w:rsidRPr="002A43C2" w:rsidRDefault="001B5085" w:rsidP="001B5085">
            <w:pPr>
              <w:spacing w:after="86" w:line="240" w:lineRule="auto"/>
              <w:rPr>
                <w:rFonts w:asciiTheme="majorHAnsi" w:eastAsia="Times New Roman" w:hAnsiTheme="majorHAnsi" w:cstheme="majorHAnsi"/>
                <w:bCs w:val="0"/>
                <w:color w:val="231F20"/>
                <w:spacing w:val="0"/>
                <w:lang w:eastAsia="vi-VN"/>
              </w:rPr>
            </w:pPr>
            <w:r w:rsidRPr="002A43C2">
              <w:rPr>
                <w:rFonts w:asciiTheme="majorHAnsi" w:eastAsia="Times New Roman" w:hAnsiTheme="majorHAnsi" w:cstheme="majorHAnsi"/>
                <w:b/>
                <w:color w:val="231F20"/>
                <w:spacing w:val="0"/>
                <w:lang w:eastAsia="vi-VN"/>
              </w:rPr>
              <w:t>Nguyễn Phú Trọng</w:t>
            </w:r>
          </w:p>
        </w:tc>
      </w:tr>
    </w:tbl>
    <w:p w:rsidR="001B5085" w:rsidRPr="002A43C2" w:rsidRDefault="001B5085">
      <w:pPr>
        <w:rPr>
          <w:rFonts w:asciiTheme="majorHAnsi" w:hAnsiTheme="majorHAnsi" w:cstheme="majorHAnsi"/>
          <w:lang w:val="en-US"/>
        </w:rPr>
      </w:pPr>
    </w:p>
    <w:p w:rsidR="001B5085" w:rsidRDefault="001B5085">
      <w:pPr>
        <w:rPr>
          <w:rFonts w:asciiTheme="majorHAnsi" w:hAnsiTheme="majorHAnsi" w:cstheme="majorHAnsi"/>
          <w:lang w:val="en-US"/>
        </w:rPr>
      </w:pPr>
    </w:p>
    <w:p w:rsidR="001414D0" w:rsidRDefault="001414D0">
      <w:pPr>
        <w:rPr>
          <w:rFonts w:asciiTheme="majorHAnsi" w:hAnsiTheme="majorHAnsi" w:cstheme="majorHAnsi"/>
          <w:lang w:val="en-US"/>
        </w:rPr>
      </w:pPr>
    </w:p>
    <w:p w:rsidR="001414D0" w:rsidRDefault="001414D0">
      <w:pPr>
        <w:rPr>
          <w:rFonts w:asciiTheme="majorHAnsi" w:hAnsiTheme="majorHAnsi" w:cstheme="majorHAnsi"/>
          <w:lang w:val="en-US"/>
        </w:rPr>
      </w:pPr>
    </w:p>
    <w:p w:rsidR="001414D0" w:rsidRDefault="001414D0">
      <w:pPr>
        <w:rPr>
          <w:rFonts w:asciiTheme="majorHAnsi" w:hAnsiTheme="majorHAnsi" w:cstheme="majorHAnsi"/>
          <w:lang w:val="en-US"/>
        </w:rPr>
      </w:pPr>
    </w:p>
    <w:p w:rsidR="001414D0" w:rsidRDefault="001414D0">
      <w:pPr>
        <w:rPr>
          <w:rFonts w:asciiTheme="majorHAnsi" w:hAnsiTheme="majorHAnsi" w:cstheme="majorHAnsi"/>
          <w:lang w:val="en-US"/>
        </w:rPr>
      </w:pPr>
    </w:p>
    <w:p w:rsidR="001414D0" w:rsidRDefault="001414D0">
      <w:pPr>
        <w:rPr>
          <w:rFonts w:asciiTheme="majorHAnsi" w:hAnsiTheme="majorHAnsi" w:cstheme="majorHAnsi"/>
          <w:lang w:val="en-US"/>
        </w:rPr>
      </w:pPr>
    </w:p>
    <w:p w:rsidR="001414D0" w:rsidRDefault="001414D0">
      <w:pPr>
        <w:rPr>
          <w:rFonts w:asciiTheme="majorHAnsi" w:hAnsiTheme="majorHAnsi" w:cstheme="majorHAnsi"/>
          <w:lang w:val="en-US"/>
        </w:rPr>
      </w:pPr>
    </w:p>
    <w:p w:rsidR="001414D0" w:rsidRDefault="001414D0">
      <w:pPr>
        <w:rPr>
          <w:rFonts w:asciiTheme="majorHAnsi" w:hAnsiTheme="majorHAnsi" w:cstheme="majorHAnsi"/>
          <w:lang w:val="en-US"/>
        </w:rPr>
      </w:pPr>
    </w:p>
    <w:p w:rsidR="001414D0" w:rsidRDefault="001414D0" w:rsidP="001414D0">
      <w:pPr>
        <w:jc w:val="both"/>
        <w:rPr>
          <w:rFonts w:asciiTheme="majorHAnsi" w:hAnsiTheme="majorHAnsi" w:cstheme="majorHAnsi"/>
          <w:lang w:val="en-US"/>
        </w:rPr>
      </w:pPr>
    </w:p>
    <w:p w:rsidR="001414D0" w:rsidRPr="002A43C2" w:rsidRDefault="001414D0" w:rsidP="001414D0">
      <w:pPr>
        <w:jc w:val="both"/>
        <w:rPr>
          <w:rFonts w:asciiTheme="majorHAnsi" w:hAnsiTheme="majorHAnsi" w:cstheme="majorHAnsi"/>
          <w:lang w:val="en-US"/>
        </w:rPr>
      </w:pPr>
    </w:p>
    <w:tbl>
      <w:tblPr>
        <w:tblW w:w="0" w:type="auto"/>
        <w:tblCellSpacing w:w="0" w:type="dxa"/>
        <w:shd w:val="clear" w:color="auto" w:fill="FFFFFF"/>
        <w:tblCellMar>
          <w:left w:w="0" w:type="dxa"/>
          <w:right w:w="0" w:type="dxa"/>
        </w:tblCellMar>
        <w:tblLook w:val="04A0"/>
      </w:tblPr>
      <w:tblGrid>
        <w:gridCol w:w="4786"/>
        <w:gridCol w:w="4536"/>
      </w:tblGrid>
      <w:tr w:rsidR="001B5085" w:rsidRPr="002A43C2" w:rsidTr="001414D0">
        <w:trPr>
          <w:tblCellSpacing w:w="0" w:type="dxa"/>
        </w:trPr>
        <w:tc>
          <w:tcPr>
            <w:tcW w:w="4786" w:type="dxa"/>
            <w:shd w:val="clear" w:color="auto" w:fill="FFFFFF"/>
            <w:tcMar>
              <w:top w:w="0" w:type="dxa"/>
              <w:left w:w="108" w:type="dxa"/>
              <w:bottom w:w="0" w:type="dxa"/>
              <w:right w:w="108" w:type="dxa"/>
            </w:tcMar>
            <w:hideMark/>
          </w:tcPr>
          <w:p w:rsidR="001B5085" w:rsidRPr="002A43C2" w:rsidRDefault="001B5085" w:rsidP="001B5085">
            <w:pPr>
              <w:spacing w:after="120" w:line="135" w:lineRule="atLeast"/>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color w:val="000000"/>
                <w:spacing w:val="0"/>
                <w:lang w:eastAsia="vi-VN"/>
              </w:rPr>
              <w:t>BAN CHẤP HÀNH TRUNG ƯƠNG</w:t>
            </w:r>
            <w:r w:rsidRPr="002A43C2">
              <w:rPr>
                <w:rFonts w:asciiTheme="majorHAnsi" w:eastAsia="Times New Roman" w:hAnsiTheme="majorHAnsi" w:cstheme="majorHAnsi"/>
                <w:b/>
                <w:color w:val="000000"/>
                <w:spacing w:val="0"/>
                <w:lang w:eastAsia="vi-VN"/>
              </w:rPr>
              <w:br/>
              <w:t>--------</w:t>
            </w:r>
          </w:p>
        </w:tc>
        <w:tc>
          <w:tcPr>
            <w:tcW w:w="4536" w:type="dxa"/>
            <w:shd w:val="clear" w:color="auto" w:fill="FFFFFF"/>
            <w:tcMar>
              <w:top w:w="0" w:type="dxa"/>
              <w:left w:w="108" w:type="dxa"/>
              <w:bottom w:w="0" w:type="dxa"/>
              <w:right w:w="108" w:type="dxa"/>
            </w:tcMar>
            <w:hideMark/>
          </w:tcPr>
          <w:p w:rsidR="001B5085" w:rsidRPr="002A43C2" w:rsidRDefault="001B5085" w:rsidP="001B5085">
            <w:pPr>
              <w:spacing w:after="120" w:line="135" w:lineRule="atLeast"/>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color w:val="000000"/>
                <w:spacing w:val="0"/>
                <w:lang w:eastAsia="vi-VN"/>
              </w:rPr>
              <w:t>ĐẢNG CỘNG SẢN VIỆT NAM</w:t>
            </w:r>
            <w:r w:rsidRPr="002A43C2">
              <w:rPr>
                <w:rFonts w:asciiTheme="majorHAnsi" w:eastAsia="Times New Roman" w:hAnsiTheme="majorHAnsi" w:cstheme="majorHAnsi"/>
                <w:b/>
                <w:color w:val="000000"/>
                <w:spacing w:val="0"/>
                <w:lang w:eastAsia="vi-VN"/>
              </w:rPr>
              <w:br/>
              <w:t>---------------</w:t>
            </w:r>
          </w:p>
        </w:tc>
      </w:tr>
      <w:tr w:rsidR="001B5085" w:rsidRPr="002A43C2" w:rsidTr="001414D0">
        <w:trPr>
          <w:tblCellSpacing w:w="0" w:type="dxa"/>
        </w:trPr>
        <w:tc>
          <w:tcPr>
            <w:tcW w:w="4786" w:type="dxa"/>
            <w:shd w:val="clear" w:color="auto" w:fill="FFFFFF"/>
            <w:tcMar>
              <w:top w:w="0" w:type="dxa"/>
              <w:left w:w="108" w:type="dxa"/>
              <w:bottom w:w="0" w:type="dxa"/>
              <w:right w:w="108" w:type="dxa"/>
            </w:tcMar>
            <w:hideMark/>
          </w:tcPr>
          <w:p w:rsidR="001B5085" w:rsidRPr="002A43C2" w:rsidRDefault="001B5085" w:rsidP="001B5085">
            <w:pPr>
              <w:spacing w:after="120" w:line="135" w:lineRule="atLeast"/>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Số: 19-NQ/TW</w:t>
            </w:r>
          </w:p>
        </w:tc>
        <w:tc>
          <w:tcPr>
            <w:tcW w:w="4536" w:type="dxa"/>
            <w:shd w:val="clear" w:color="auto" w:fill="FFFFFF"/>
            <w:tcMar>
              <w:top w:w="0" w:type="dxa"/>
              <w:left w:w="108" w:type="dxa"/>
              <w:bottom w:w="0" w:type="dxa"/>
              <w:right w:w="108" w:type="dxa"/>
            </w:tcMar>
            <w:hideMark/>
          </w:tcPr>
          <w:p w:rsidR="001B5085" w:rsidRPr="002A43C2" w:rsidRDefault="001B5085" w:rsidP="001B5085">
            <w:pPr>
              <w:spacing w:after="120" w:line="135" w:lineRule="atLeast"/>
              <w:jc w:val="right"/>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i/>
                <w:iCs/>
                <w:color w:val="000000"/>
                <w:spacing w:val="0"/>
                <w:lang w:eastAsia="vi-VN"/>
              </w:rPr>
              <w:t>Hà Nội, ngày 25 tháng 10 năm 2017</w:t>
            </w:r>
          </w:p>
        </w:tc>
      </w:tr>
    </w:tbl>
    <w:p w:rsidR="001B5085" w:rsidRPr="002A43C2" w:rsidRDefault="001B5085" w:rsidP="001B5085">
      <w:pPr>
        <w:shd w:val="clear" w:color="auto" w:fill="FFFFFF"/>
        <w:spacing w:after="120" w:line="135" w:lineRule="atLeast"/>
        <w:jc w:val="left"/>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w:t>
      </w:r>
    </w:p>
    <w:p w:rsidR="001B5085" w:rsidRPr="002A43C2" w:rsidRDefault="001B5085" w:rsidP="001B5085">
      <w:pPr>
        <w:shd w:val="clear" w:color="auto" w:fill="FFFFFF"/>
        <w:spacing w:line="135" w:lineRule="atLeast"/>
        <w:rPr>
          <w:rFonts w:asciiTheme="majorHAnsi" w:eastAsia="Times New Roman" w:hAnsiTheme="majorHAnsi" w:cstheme="majorHAnsi"/>
          <w:bCs w:val="0"/>
          <w:color w:val="000000"/>
          <w:spacing w:val="0"/>
          <w:lang w:eastAsia="vi-VN"/>
        </w:rPr>
      </w:pPr>
      <w:bookmarkStart w:id="11" w:name="loai_1"/>
      <w:r w:rsidRPr="002A43C2">
        <w:rPr>
          <w:rFonts w:asciiTheme="majorHAnsi" w:eastAsia="Times New Roman" w:hAnsiTheme="majorHAnsi" w:cstheme="majorHAnsi"/>
          <w:b/>
          <w:color w:val="000000"/>
          <w:spacing w:val="0"/>
          <w:lang w:eastAsia="vi-VN"/>
        </w:rPr>
        <w:t>NGHỊ QUYẾT</w:t>
      </w:r>
      <w:bookmarkEnd w:id="11"/>
      <w:r w:rsidRPr="002A43C2">
        <w:rPr>
          <w:rFonts w:asciiTheme="majorHAnsi" w:eastAsia="Times New Roman" w:hAnsiTheme="majorHAnsi" w:cstheme="majorHAnsi"/>
          <w:b/>
          <w:color w:val="000000"/>
          <w:spacing w:val="0"/>
          <w:lang w:eastAsia="vi-VN"/>
        </w:rPr>
        <w:br/>
      </w:r>
      <w:bookmarkStart w:id="12" w:name="loai_1_name"/>
      <w:r w:rsidRPr="002A43C2">
        <w:rPr>
          <w:rFonts w:asciiTheme="majorHAnsi" w:eastAsia="Times New Roman" w:hAnsiTheme="majorHAnsi" w:cstheme="majorHAnsi"/>
          <w:b/>
          <w:color w:val="000000"/>
          <w:spacing w:val="0"/>
          <w:lang w:eastAsia="vi-VN"/>
        </w:rPr>
        <w:t>HỘI NGHỊ LẦN THỨ SÁU</w:t>
      </w:r>
      <w:bookmarkEnd w:id="12"/>
      <w:r w:rsidRPr="002A43C2">
        <w:rPr>
          <w:rFonts w:asciiTheme="majorHAnsi" w:eastAsia="Times New Roman" w:hAnsiTheme="majorHAnsi" w:cstheme="majorHAnsi"/>
          <w:b/>
          <w:color w:val="000000"/>
          <w:spacing w:val="0"/>
          <w:lang w:eastAsia="vi-VN"/>
        </w:rPr>
        <w:br/>
      </w:r>
      <w:bookmarkStart w:id="13" w:name="loai_1_name_name"/>
      <w:r w:rsidRPr="002A43C2">
        <w:rPr>
          <w:rFonts w:asciiTheme="majorHAnsi" w:eastAsia="Times New Roman" w:hAnsiTheme="majorHAnsi" w:cstheme="majorHAnsi"/>
          <w:b/>
          <w:color w:val="000000"/>
          <w:spacing w:val="0"/>
          <w:lang w:eastAsia="vi-VN"/>
        </w:rPr>
        <w:t>BAN CHẤP HÀNH TRUNG ƯƠNG KHOÁ XII</w:t>
      </w:r>
      <w:bookmarkEnd w:id="13"/>
    </w:p>
    <w:p w:rsidR="001B5085" w:rsidRPr="002A43C2" w:rsidRDefault="001B5085" w:rsidP="001B5085">
      <w:pPr>
        <w:shd w:val="clear" w:color="auto" w:fill="FFFFFF"/>
        <w:spacing w:line="135" w:lineRule="atLeast"/>
        <w:rPr>
          <w:rFonts w:asciiTheme="majorHAnsi" w:eastAsia="Times New Roman" w:hAnsiTheme="majorHAnsi" w:cstheme="majorHAnsi"/>
          <w:bCs w:val="0"/>
          <w:color w:val="000000"/>
          <w:spacing w:val="0"/>
          <w:sz w:val="24"/>
          <w:lang w:eastAsia="vi-VN"/>
        </w:rPr>
      </w:pPr>
      <w:bookmarkStart w:id="14" w:name="loai_1_name_name_name"/>
      <w:r w:rsidRPr="002A43C2">
        <w:rPr>
          <w:rFonts w:asciiTheme="majorHAnsi" w:eastAsia="Times New Roman" w:hAnsiTheme="majorHAnsi" w:cstheme="majorHAnsi"/>
          <w:bCs w:val="0"/>
          <w:color w:val="000000"/>
          <w:spacing w:val="0"/>
          <w:sz w:val="24"/>
          <w:lang w:eastAsia="vi-VN"/>
        </w:rPr>
        <w:t>VỀ TIẾP TỤC ĐỔI MỚI HỆ THỐNG TỔ CHỨC VÀ QUẢN LÝ, NÂNG CAO CHẤT LƯỢNG VÀ HIỆU QUẢ HOẠT ĐỘNG CỦA CÁC ĐƠN VỊ SỰ NGHIỆP CÔNG LẬP</w:t>
      </w:r>
      <w:bookmarkEnd w:id="14"/>
    </w:p>
    <w:p w:rsidR="002A43C2" w:rsidRDefault="002A43C2" w:rsidP="001B5085">
      <w:pPr>
        <w:shd w:val="clear" w:color="auto" w:fill="FFFFFF"/>
        <w:spacing w:line="135" w:lineRule="atLeast"/>
        <w:jc w:val="left"/>
        <w:rPr>
          <w:rFonts w:asciiTheme="majorHAnsi" w:eastAsia="Times New Roman" w:hAnsiTheme="majorHAnsi" w:cstheme="majorHAnsi"/>
          <w:b/>
          <w:color w:val="000000"/>
          <w:spacing w:val="0"/>
          <w:lang w:val="en-US" w:eastAsia="vi-VN"/>
        </w:rPr>
      </w:pPr>
      <w:bookmarkStart w:id="15" w:name="muc_1"/>
    </w:p>
    <w:p w:rsidR="001B5085" w:rsidRPr="002A43C2" w:rsidRDefault="001B5085" w:rsidP="001B5085">
      <w:pPr>
        <w:shd w:val="clear" w:color="auto" w:fill="FFFFFF"/>
        <w:spacing w:line="135" w:lineRule="atLeast"/>
        <w:jc w:val="left"/>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color w:val="000000"/>
          <w:spacing w:val="0"/>
          <w:lang w:eastAsia="vi-VN"/>
        </w:rPr>
        <w:t>I- TÌNH HÌNH VÀ NGUYÊN NHÂN</w:t>
      </w:r>
      <w:bookmarkEnd w:id="15"/>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1- Trong những năm qua, các cấp, các ngành đã tích cực triển khai chủ trương của Đảng về đổi mới hệ thống tổ chức và quản lý, nâng cao chất lượng, hiệu quả hoạt động của các đơn vị sự nghiệp công lập, đạt được những kết quả bước đầu quan trọng. Hệ thống các đơn vị sự nghiệp công lập với đông đảo đội ngũ trí thức, các nhà khoa học, các nhà giáo dục và các nhà văn hoá đã có đóng góp to lớn đối với sự nghiệp xây dựng và bảo vệ Tổ quốc; góp phần thực hiện các mục tiêu giảm nghèo bền vững, hoàn thành phổ cập giáo dục mầm non cho trẻ em 5 tuổi và phổ cập giáo dục tiểu học, tăng cường bình đẳng giới, nâng cao sức khoẻ nhân dân, góp phần bảo đảm bền vững môi trường, công bằng xã hội và hoàn thành cơ bản các mục tiêu Thiên niên kỷ.</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Hệ thống cung ứng dịch vụ sự nghiệp công đã hình thành ở hầu hết các địa bàn, lĩnh vực; mạng lưới cơ sở giáo dục, y tế, văn hoá, thể thao trải rộng đến tận khu vực nông thôn, vùng sâu, vùng xa, địa bàn khó khăn, biên giới, hải đảo trong cả nước. Các đơn vị sự nghiệp công lập giữ vai trò chủ đạo, vị trí then chốt trong cung ứng dịch vụ sự nghiệp công và thực hiện chính sách an sinh xã hội. Hệ thống pháp luật về đơn vị sự nghiệp công từng bước được hoàn thiện. Việc thực hiện cơ chế tự chủ, tự chịu trách nhiệm của các đơn vị sự nghiệp công lập đã đạt được kết quả bước đầu. Chính sách xã hội hoá cung ứng dịch vụ sự nghiệp công đã góp phần mở rộng mạng lưới, tăng quy mô, số lượng và nâng cao chất lượng các đơn vị sự nghiệp ngoài công lập.</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xml:space="preserve">2- Tuy nhiên, tổ chức và hoạt động của các đơn vị sự nghiệp công lập vẫn còn nhiều tồn tại, yếu kém và còn không ít những khó khăn, thách thức phải vượt qua. Nhiều văn bản pháp luật về đơn vị sự nghiệp công lập chậm được ban hành hoặc chưa kịp thời sửa đổi, bổ sung. Công tác đổi mới hệ thống tổ chức các đơn vị sự nghiệp công lập còn chậm. Quy hoạch mạng lưới đơn vị sự nghiệp công lập chủ yếu còn theo đơn vị hành chính, chưa chú trọng quy hoạch theo ngành, lĩnh vực, đặc điểm vùng miền và nhu cầu thực tế. Hệ thống tổ chức các đơn vị sự nghiệp còn cồng kềnh, manh mún, phân tán, chồng chéo; quản trị nội bộ yếu kém, chất lượng, hiệu quả dịch vụ thấp. Chi tiêu ngân sách nhà nước cho các đơn vị sự nghiệp công lập còn quá lớn, một số đơn vị thua lỗ, tiêu cực, lãng phí. Cơ cấu đội ngũ cán bộ, viên chức chưa hợp lý, chất lượng chưa cao, năng suất lao động thấp. Thực hiện cơ chế tự chủ tài chính còn hình thức, có phần thiếu minh bạch; việc </w:t>
      </w:r>
      <w:r w:rsidRPr="002A43C2">
        <w:rPr>
          <w:rFonts w:asciiTheme="majorHAnsi" w:eastAsia="Times New Roman" w:hAnsiTheme="majorHAnsi" w:cstheme="majorHAnsi"/>
          <w:bCs w:val="0"/>
          <w:color w:val="000000"/>
          <w:spacing w:val="0"/>
          <w:lang w:eastAsia="vi-VN"/>
        </w:rPr>
        <w:lastRenderedPageBreak/>
        <w:t>chuyển đổi từ phí sang giá và lộ trình điều chỉnh giá dịch vụ sự nghiệp công chưa kịp thời. Việc thực hiện xã hội hoá lĩnh vực dịch vụ sự nghiệp công còn chậm. Hiệu lực, hiệu quả quản lý nhà nước còn hạn chế. Công tác thanh tra, kiểm tra, kiểm toán, giám sát và xử lý sai phạm trong hoạt động của đơn vị sự nghiệp công lập còn bất cập.</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3- Những hạn chế, yếu kém nêu trên chủ yếu là do nguyên nhân chủ quan. Việc thể chế hoá các chủ trương của Đảng thành chính sách, pháp luật của Nhà nước về lĩnh vực sự nghiệp công còn chậm, chưa đầy đủ, đồng bộ và phù hợp với tình hình. Nhiều cấp uỷ đảng, lãnh đạo và người đứng đầu cơ quan, tổ chức, đơn vị nhận thức chưa đầy đủ, thiếu quyết tâm chính trị, thiếu quyết liệt và đồng bộ trong chỉ đạo, tổ chức thực hiện đổi mới, sắp xếp lại, quản lý biên chế các đơn vị sự nghiệp công lập; chưa chủ động chuyển các đơn vị sự nghiệp công lập sang hoạt động theo cơ chế tự chủ. Công tác tuyên truyền, quán triệt chủ trương, chính sách, pháp luật chưa thường xuyên; tư tưởng trông chờ, ỷ lại vào Nhà nước trong thụ hưởng dịch vụ sự nghiệp công còn phổ biến.</w:t>
      </w:r>
    </w:p>
    <w:p w:rsidR="001B5085" w:rsidRPr="002A43C2" w:rsidRDefault="001B5085" w:rsidP="002A43C2">
      <w:pPr>
        <w:shd w:val="clear" w:color="auto" w:fill="FFFFFF"/>
        <w:spacing w:line="135" w:lineRule="atLeast"/>
        <w:jc w:val="both"/>
        <w:rPr>
          <w:rFonts w:asciiTheme="majorHAnsi" w:eastAsia="Times New Roman" w:hAnsiTheme="majorHAnsi" w:cstheme="majorHAnsi"/>
          <w:bCs w:val="0"/>
          <w:color w:val="000000"/>
          <w:spacing w:val="0"/>
          <w:lang w:eastAsia="vi-VN"/>
        </w:rPr>
      </w:pPr>
      <w:bookmarkStart w:id="16" w:name="muc_2"/>
      <w:r w:rsidRPr="002A43C2">
        <w:rPr>
          <w:rFonts w:asciiTheme="majorHAnsi" w:eastAsia="Times New Roman" w:hAnsiTheme="majorHAnsi" w:cstheme="majorHAnsi"/>
          <w:b/>
          <w:color w:val="000000"/>
          <w:spacing w:val="0"/>
          <w:lang w:eastAsia="vi-VN"/>
        </w:rPr>
        <w:t>II- QUAN ĐIỂM CHỈ ĐẠO VÀ MỤC TIÊU</w:t>
      </w:r>
      <w:bookmarkEnd w:id="16"/>
    </w:p>
    <w:p w:rsidR="001B5085" w:rsidRPr="002A43C2" w:rsidRDefault="001B5085" w:rsidP="002A43C2">
      <w:pPr>
        <w:shd w:val="clear" w:color="auto" w:fill="FFFFFF"/>
        <w:spacing w:line="135" w:lineRule="atLeast"/>
        <w:jc w:val="both"/>
        <w:rPr>
          <w:rFonts w:asciiTheme="majorHAnsi" w:eastAsia="Times New Roman" w:hAnsiTheme="majorHAnsi" w:cstheme="majorHAnsi"/>
          <w:bCs w:val="0"/>
          <w:color w:val="000000"/>
          <w:spacing w:val="0"/>
          <w:lang w:eastAsia="vi-VN"/>
        </w:rPr>
      </w:pPr>
      <w:bookmarkStart w:id="17" w:name="dieu_1"/>
      <w:r w:rsidRPr="002A43C2">
        <w:rPr>
          <w:rFonts w:asciiTheme="majorHAnsi" w:eastAsia="Times New Roman" w:hAnsiTheme="majorHAnsi" w:cstheme="majorHAnsi"/>
          <w:bCs w:val="0"/>
          <w:color w:val="000000"/>
          <w:spacing w:val="0"/>
          <w:lang w:eastAsia="vi-VN"/>
        </w:rPr>
        <w:t>1- Quan điểm chỉ đạo</w:t>
      </w:r>
      <w:bookmarkEnd w:id="17"/>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(1) Đổi mới hệ thống tổ chức và quản lý, nâng cao chất lượng và hiệu quả hoạt động của các đơn vị sự nghiệp công lập là một trong những nhiệm vụ trọng tâm ưu tiên hàng đầu, là nhiệm vụ chính trị vừa cấp bách, vừa lâu dài của tất cả các cấp uỷ đảng, chính quyền và toàn hệ thống chính trị.</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(2) Nhà nước chăm lo, bảo đảm cung cấp dịch vụ sự nghiệp công cơ bản, thiết yếu, nâng cao khả năng tiếp cận và chất lượng dịch vụ sự nghiệp công cho mọi tầng lớp nhân dân trên cơ sở giữ vững, phát huy tốt hơn nữa vai trò chủ đạo, vị trí then chốt, bản chất tốt đẹp, ưu việt, hoạt động không vì mục tiêu lợi nhuận của các đơn vị sự nghiệp công lập.</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(3) Đẩy mạnh xã hội hoá, nhất là trong các ngành, lĩnh vực và địa bàn mà khu vực ngoài công lập làm được và làm tốt; huy động và sử dụng có hiệu quả mọi nguồn lực cho đầu tư phát triển lành mạnh thị trường dịch vụ sự nghiệp công trong nền kinh tế thị trường định hướng xã hội chủ nghĩa. Thực hiện công khai, minh bạch, không thương mại hoá. Bảo đảm công bằng, bình đẳng giữa các đơn vị sự nghiệp công lập và ngoài công lập.</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(4) Thực hiện quyết liệt, đồng bộ các nhiệm vụ, giải pháp đã đề ra trong quá trình đổi mới hệ thống tổ chức và quản lý, nâng cao chất lượng, hiệu quả hoạt động của các đơn vị sự nghiệp công lập, gắn với đổi mới hệ thống chính trị và cải cách hành chính, đồng thời có lộ trình và bước đi phù hợp, có trọng tâm, trọng điểm; tăng cường công tác kiểm tra, giám sát, tổng kết thực tiễn để kịp thời bổ sung, hoàn thiện cơ chế, chính sách.</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(5) Bảo đảm sự lãnh đạo của Đảng, sự quản lý của Nhà nước, quyền tự chủ và tự chịu trách nhiệm toàn diện về thực hiện nhiệm vụ, tổ chức bộ máy, nhân sự và tài chính của đơn vị sự nghiệp công lập, phát huy vai trò giám sát của người dân trong quá trình đổi mới hệ thống tổ chức và quản lý, nâng cao chất lượng, hiệu quả hoạt động của các đơn vị sự nghiệp công lập.</w:t>
      </w:r>
    </w:p>
    <w:p w:rsidR="001B5085" w:rsidRPr="002A43C2" w:rsidRDefault="001B5085" w:rsidP="002A43C2">
      <w:pPr>
        <w:shd w:val="clear" w:color="auto" w:fill="FFFFFF"/>
        <w:spacing w:line="135" w:lineRule="atLeast"/>
        <w:jc w:val="both"/>
        <w:rPr>
          <w:rFonts w:asciiTheme="majorHAnsi" w:eastAsia="Times New Roman" w:hAnsiTheme="majorHAnsi" w:cstheme="majorHAnsi"/>
          <w:bCs w:val="0"/>
          <w:color w:val="000000"/>
          <w:spacing w:val="0"/>
          <w:lang w:eastAsia="vi-VN"/>
        </w:rPr>
      </w:pPr>
      <w:bookmarkStart w:id="18" w:name="dieu_2"/>
      <w:r w:rsidRPr="002A43C2">
        <w:rPr>
          <w:rFonts w:asciiTheme="majorHAnsi" w:eastAsia="Times New Roman" w:hAnsiTheme="majorHAnsi" w:cstheme="majorHAnsi"/>
          <w:bCs w:val="0"/>
          <w:color w:val="000000"/>
          <w:spacing w:val="0"/>
          <w:lang w:eastAsia="vi-VN"/>
        </w:rPr>
        <w:lastRenderedPageBreak/>
        <w:t>2- Mục tiêu</w:t>
      </w:r>
      <w:bookmarkEnd w:id="18"/>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i/>
          <w:iCs/>
          <w:color w:val="000000"/>
          <w:spacing w:val="0"/>
          <w:lang w:eastAsia="vi-VN"/>
        </w:rPr>
        <w:t>2.1- Mục tiêu tổng quát</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Đổi mới căn bản, toàn diện và đồng bộ hệ thống các đơn vị sự nghiệp công lập, bảo đảm tinh gọn, có cơ cấu hợp lý, có năng lực tự chủ, quản trị tiên tiến, hoạt động</w:t>
      </w:r>
      <w:r w:rsidRPr="002A43C2">
        <w:rPr>
          <w:rFonts w:asciiTheme="majorHAnsi" w:eastAsia="Times New Roman" w:hAnsiTheme="majorHAnsi" w:cstheme="majorHAnsi"/>
          <w:bCs w:val="0"/>
          <w:i/>
          <w:iCs/>
          <w:color w:val="000000"/>
          <w:spacing w:val="0"/>
          <w:lang w:eastAsia="vi-VN"/>
        </w:rPr>
        <w:t> </w:t>
      </w:r>
      <w:r w:rsidRPr="002A43C2">
        <w:rPr>
          <w:rFonts w:asciiTheme="majorHAnsi" w:eastAsia="Times New Roman" w:hAnsiTheme="majorHAnsi" w:cstheme="majorHAnsi"/>
          <w:bCs w:val="0"/>
          <w:color w:val="000000"/>
          <w:spacing w:val="0"/>
          <w:lang w:eastAsia="vi-VN"/>
        </w:rPr>
        <w:t>hiệu lực, hiệu quả; giữ vai trò chủ đạo, then chốt trong thị trường dịch vụ sự nghiệp công; cung ứng dịch vụ sự nghiệp công cơ bản, thiết yếu có chất lượng ngày càng cao. Giảm mạnh đầu mối, khắc phục tình trạng manh mún, dàn trải và trùng lắp; tinh giản biên chế gắn với cơ cấu lại, nâng cao chất lượng đội ngũ cán bộ, viên chức. Giảm mạnh tỉ trọng, nâng cao hiệu quả chi ngân sách nhà nước cho đơn vị sự nghiệp công lập để cơ cấu lại ngân sách nhà nước, cải cách tiền lương và nâng cao thu nhập cho cán bộ, viên chức trong đơn vị sự nghiệp công lập. Phát triển thị trường dịch vụ sự nghiệp công và thu hút mạnh mẽ các thành phần kinh tế tham gia phát triển dịch vụ sự nghiệp công.</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i/>
          <w:iCs/>
          <w:color w:val="000000"/>
          <w:spacing w:val="0"/>
          <w:lang w:eastAsia="vi-VN"/>
        </w:rPr>
        <w:t>2.2- Mục tiêu cụ thể</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i/>
          <w:iCs/>
          <w:color w:val="000000"/>
          <w:spacing w:val="0"/>
          <w:lang w:eastAsia="vi-VN"/>
        </w:rPr>
        <w:t>Giai đoạn đến năm 2021</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Cơ bản hoàn thành việc thể chế hoá các chủ trương của Đảng về đổi mới cơ chế quản lý, cơ chế tài chính và tổ chức lại hệ thống đơn vị sự nghiệp công lập.</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Giảm mạnh về đầu mối, tối thiểu bình quân cả nước giảm 10% đơn vị sự nghiệp công lập. Giảm tối thiểu 10% biên chế sự nghiệp hưởng lương từ ngân sách nhà nước so với năm 2015. Cơ bản chấm dứt số hợp đồng lao động không đúng quy định trong các đơn vị sự nghiệp công lập (trừ những đơn vị đã bảo đảm tự chủ tài chính).</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Phấn đấu có 10% đơn vị tự chủ tài chính, giảm bình quân 10% chi trực tiếp từ ngân sách nhà nước cho các đơn vị sự nghiệp công lập so với giai đoạn 2011 - 2015.</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Hoàn thành cơ bản việc chuyển đổi các đơn vị sự nghiệp kinh tế và sự nghiệp khác có đủ điều kiện thành công ty cổ phần (trừ các bệnh viện và trường học).</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Hoàn thành lộ trình tính giá dịch vụ sự nghiệp công (tính đủ tiền lương, chi phí trực tiếp, chi phí quản lý và khấu hao tài sản) đối với một số lĩnh vực cơ bản như y tế, giáo dục - đào tạo, giáo dục nghề nghiệp.</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i/>
          <w:iCs/>
          <w:color w:val="000000"/>
          <w:spacing w:val="0"/>
          <w:lang w:eastAsia="vi-VN"/>
        </w:rPr>
        <w:t>Giai đoạn đến năm 2025 và 2030</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Hoàn thiện đầy đủ và đồng bộ hệ thống pháp luật để thể chế hoá các chủ trương của Đảng về đổi mới cơ chế quản lý, cơ chế tài chính, tổ chức và hoạt động đơn vị sự nghiệp công lập.</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i/>
          <w:iCs/>
          <w:color w:val="000000"/>
          <w:spacing w:val="0"/>
          <w:lang w:eastAsia="vi-VN"/>
        </w:rPr>
        <w:t>Đến năm 2025</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Tiếp tục giảm tối thiểu bình quân cả nước 10% đơn vị sự nghiệp công lập và 10% biên chế sự nghiệp hưởng lương từ ngân sách nhà nước so với năm 2021. Chấm dứt số hợp đồng lao động không đúng quy định trong các đơn vị sự nghiệp công lập (trừ các đơn vị bảo đảm tự chủ tài chính).</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Phấn đấu có tối thiểu 20% đơn vị tự chủ tài chính.</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lastRenderedPageBreak/>
        <w:t>- 100% đơn vị sự nghiệp kinh tế và sự nghiệp khác có đủ điều kiện hoàn thành chuyển đổi thành công ty cổ phần.</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Tiếp tục giảm bình quân 10% chi trực tiếp từ ngân sách nhà nước cho đơn vị sự nghiệp công lập so với giai đoạn 2016 - 2020.</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i/>
          <w:iCs/>
          <w:color w:val="000000"/>
          <w:spacing w:val="0"/>
          <w:lang w:eastAsia="vi-VN"/>
        </w:rPr>
        <w:t>Đến năm 2030</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Tiếp tục thực hiện việc giảm đầu mối, phấn đấu chỉ còn các đơn vị sự nghiệp công lập phục vụ nhiệm vụ chính trị, phục vụ quản lý nhà nước và các đơn vị cung ứng các dịch vụ sự nghiệp công cơ bản, thiết yếu.</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Giảm 10% biên chế sự nghiệp hưởng lương từ ngân sách nhà nước so với năm 2025.</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Giảm bình quân 15% chi trực tiếp từ ngân sách nhà nước cho đơn vị sự nghiệp công lập so với giai đoạn 2021 - 2025.</w:t>
      </w:r>
    </w:p>
    <w:p w:rsidR="001B5085" w:rsidRPr="002A43C2" w:rsidRDefault="001B5085" w:rsidP="002A43C2">
      <w:pPr>
        <w:shd w:val="clear" w:color="auto" w:fill="FFFFFF"/>
        <w:spacing w:line="135" w:lineRule="atLeast"/>
        <w:jc w:val="both"/>
        <w:rPr>
          <w:rFonts w:asciiTheme="majorHAnsi" w:eastAsia="Times New Roman" w:hAnsiTheme="majorHAnsi" w:cstheme="majorHAnsi"/>
          <w:bCs w:val="0"/>
          <w:color w:val="000000"/>
          <w:spacing w:val="0"/>
          <w:lang w:eastAsia="vi-VN"/>
        </w:rPr>
      </w:pPr>
      <w:bookmarkStart w:id="19" w:name="muc_3"/>
      <w:r w:rsidRPr="002A43C2">
        <w:rPr>
          <w:rFonts w:asciiTheme="majorHAnsi" w:eastAsia="Times New Roman" w:hAnsiTheme="majorHAnsi" w:cstheme="majorHAnsi"/>
          <w:b/>
          <w:color w:val="000000"/>
          <w:spacing w:val="0"/>
          <w:lang w:eastAsia="vi-VN"/>
        </w:rPr>
        <w:t>III- NHIỆM VỤ, GIẢI PHÁP</w:t>
      </w:r>
      <w:bookmarkEnd w:id="19"/>
    </w:p>
    <w:p w:rsidR="001B5085" w:rsidRPr="002A43C2" w:rsidRDefault="001B5085" w:rsidP="002A43C2">
      <w:pPr>
        <w:shd w:val="clear" w:color="auto" w:fill="FFFFFF"/>
        <w:spacing w:line="135" w:lineRule="atLeast"/>
        <w:jc w:val="both"/>
        <w:rPr>
          <w:rFonts w:asciiTheme="majorHAnsi" w:eastAsia="Times New Roman" w:hAnsiTheme="majorHAnsi" w:cstheme="majorHAnsi"/>
          <w:bCs w:val="0"/>
          <w:color w:val="000000"/>
          <w:spacing w:val="0"/>
          <w:lang w:eastAsia="vi-VN"/>
        </w:rPr>
      </w:pPr>
      <w:bookmarkStart w:id="20" w:name="dieu_1_1"/>
      <w:r w:rsidRPr="002A43C2">
        <w:rPr>
          <w:rFonts w:asciiTheme="majorHAnsi" w:eastAsia="Times New Roman" w:hAnsiTheme="majorHAnsi" w:cstheme="majorHAnsi"/>
          <w:bCs w:val="0"/>
          <w:color w:val="000000"/>
          <w:spacing w:val="0"/>
          <w:lang w:eastAsia="vi-VN"/>
        </w:rPr>
        <w:t>1- Đẩy mạnh công tác thông tin, tuyên truyền về mục tiêu, ý nghĩa, yêu cầu, nội dung đổi mới cơ chế quản lý, cơ chế tài chính và tổ chức lại hệ thống các đơn vị sự nghiệp công lập nhằm nâng cao nhận thức, tạo đồng thuận ở các ngành, các cấp, các đơn vị sự nghiệp và toàn xã hội trong việc thực hiện chủ trương của Đảng và chính sách, pháp luật của Nhà nước, góp phần nâng cao chất lượng, hiệu quả hoạt động của các đơn vị sự nghiệp công lập, đẩy mạnh xã hội hoá dịch vụ sự nghiệp công.</w:t>
      </w:r>
      <w:bookmarkEnd w:id="20"/>
    </w:p>
    <w:p w:rsidR="001B5085" w:rsidRPr="002A43C2" w:rsidRDefault="001B5085" w:rsidP="002A43C2">
      <w:pPr>
        <w:shd w:val="clear" w:color="auto" w:fill="FFFFFF"/>
        <w:spacing w:line="135" w:lineRule="atLeast"/>
        <w:jc w:val="both"/>
        <w:rPr>
          <w:rFonts w:asciiTheme="majorHAnsi" w:eastAsia="Times New Roman" w:hAnsiTheme="majorHAnsi" w:cstheme="majorHAnsi"/>
          <w:bCs w:val="0"/>
          <w:color w:val="000000"/>
          <w:spacing w:val="0"/>
          <w:lang w:eastAsia="vi-VN"/>
        </w:rPr>
      </w:pPr>
      <w:bookmarkStart w:id="21" w:name="dieu_2_1"/>
      <w:r w:rsidRPr="002A43C2">
        <w:rPr>
          <w:rFonts w:asciiTheme="majorHAnsi" w:eastAsia="Times New Roman" w:hAnsiTheme="majorHAnsi" w:cstheme="majorHAnsi"/>
          <w:bCs w:val="0"/>
          <w:color w:val="000000"/>
          <w:spacing w:val="0"/>
          <w:lang w:eastAsia="vi-VN"/>
        </w:rPr>
        <w:t>2- Sắp xếp, tổ chức lại các đơn vị sự nghiệp công lập</w:t>
      </w:r>
      <w:bookmarkEnd w:id="21"/>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Hoàn thiện các quy định của pháp luật về tiêu chí phân loại, điều kiện thành lập, sáp nhập, hợp nhất, giải thể các đơn vị sự nghiệp công lập theo từng ngành, lĩnh vực. Trên cơ sở đó, sắp xếp, tổ chức lại đơn vị sự nghiệp công lập của từng ngành, lĩnh vực theo nguyên tắc: (1) Pháp luật chuyên ngành không quy định việc thành lập tổ chức bộ máy các đơn vị sự nghiệp công lập; (2) Trường hợp cần thiết phải thành lập mới đơn vị sự nghiệp công lập, thì đơn vị đó phải tự bảo đảm toàn bộ về tài chính (trừ trường hợp phải thành lập mới để cung ứng dịch vụ sự nghiệp công cơ bản, thiết yếu); (3) Một đơn vị sự nghiệp công lập có thể cung ứng nhiều dịch vụ sự nghiệp công cùng loại nhằm giảm mạnh đầu mối, khắc phục chồng chéo, dàn trải, trùng lắp về chức năng, nhiệm vụ; (4) Cơ cấu lại hoặc giải thể các đơn vị sự nghiệp công lập hoạt động không hiệu quả; (5) Đẩy mạnh xã hội hoá, chuyển các đơn vị sự nghiệp kinh tế và sự nghiệp khác đủ điều kiện thành công ty cổ phần.</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Việc sắp xếp, tổ chức lại các đơn vị sự nghiệp công lập của từng ngành, lĩnh vực cụ thể như sau:</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i/>
          <w:iCs/>
          <w:color w:val="000000"/>
          <w:spacing w:val="0"/>
          <w:lang w:eastAsia="vi-VN"/>
        </w:rPr>
        <w:t>2.1- Đối với lĩnh vực giáo dục - đào tạo</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i/>
          <w:iCs/>
          <w:color w:val="000000"/>
          <w:spacing w:val="0"/>
          <w:lang w:eastAsia="vi-VN"/>
        </w:rPr>
        <w:t>-</w:t>
      </w:r>
      <w:r w:rsidRPr="002A43C2">
        <w:rPr>
          <w:rFonts w:asciiTheme="majorHAnsi" w:eastAsia="Times New Roman" w:hAnsiTheme="majorHAnsi" w:cstheme="majorHAnsi"/>
          <w:bCs w:val="0"/>
          <w:color w:val="000000"/>
          <w:spacing w:val="0"/>
          <w:lang w:eastAsia="vi-VN"/>
        </w:rPr>
        <w:t> </w:t>
      </w:r>
      <w:r w:rsidRPr="002A43C2">
        <w:rPr>
          <w:rFonts w:asciiTheme="majorHAnsi" w:eastAsia="Times New Roman" w:hAnsiTheme="majorHAnsi" w:cstheme="majorHAnsi"/>
          <w:bCs w:val="0"/>
          <w:i/>
          <w:iCs/>
          <w:color w:val="000000"/>
          <w:spacing w:val="0"/>
          <w:lang w:eastAsia="vi-VN"/>
        </w:rPr>
        <w:t>Đối với giáo dục đại học</w:t>
      </w:r>
      <w:r w:rsidRPr="002A43C2">
        <w:rPr>
          <w:rFonts w:asciiTheme="majorHAnsi" w:eastAsia="Times New Roman" w:hAnsiTheme="majorHAnsi" w:cstheme="majorHAnsi"/>
          <w:bCs w:val="0"/>
          <w:color w:val="000000"/>
          <w:spacing w:val="0"/>
          <w:lang w:eastAsia="vi-VN"/>
        </w:rPr>
        <w:t xml:space="preserve">: Sáp nhập, hợp nhất hoặc giải thể các trường đại học, cơ sở giáo dục - đào tạo hoạt động không hiệu quả, không nhất thiết tỉnh nào cũng có trường đại học. Sắp xếp, tổ chức lại, tập trung xây dựng một số trường sư phạm trọng điểm để đào tạo đội ngũ giáo viên và quản lý giáo dục. Nhà nước tập trung đầu tư chiều sâu, cơ sở vật chất, nguồn nhân lực chất lượng cao đối với các </w:t>
      </w:r>
      <w:r w:rsidRPr="002A43C2">
        <w:rPr>
          <w:rFonts w:asciiTheme="majorHAnsi" w:eastAsia="Times New Roman" w:hAnsiTheme="majorHAnsi" w:cstheme="majorHAnsi"/>
          <w:bCs w:val="0"/>
          <w:color w:val="000000"/>
          <w:spacing w:val="0"/>
          <w:lang w:eastAsia="vi-VN"/>
        </w:rPr>
        <w:lastRenderedPageBreak/>
        <w:t>trường đại học công lập ở một số lĩnh vực mang tầm cỡ khu vực và quốc tế. Các trường trong Quân đội, Công an chỉ thực hiện nhiệm vụ đào tạo nguồn nhân lực cho lực lượng vũ trang.</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i/>
          <w:iCs/>
          <w:color w:val="000000"/>
          <w:spacing w:val="0"/>
          <w:lang w:eastAsia="vi-VN"/>
        </w:rPr>
        <w:t>-</w:t>
      </w:r>
      <w:r w:rsidRPr="002A43C2">
        <w:rPr>
          <w:rFonts w:asciiTheme="majorHAnsi" w:eastAsia="Times New Roman" w:hAnsiTheme="majorHAnsi" w:cstheme="majorHAnsi"/>
          <w:bCs w:val="0"/>
          <w:color w:val="000000"/>
          <w:spacing w:val="0"/>
          <w:lang w:eastAsia="vi-VN"/>
        </w:rPr>
        <w:t> </w:t>
      </w:r>
      <w:r w:rsidRPr="002A43C2">
        <w:rPr>
          <w:rFonts w:asciiTheme="majorHAnsi" w:eastAsia="Times New Roman" w:hAnsiTheme="majorHAnsi" w:cstheme="majorHAnsi"/>
          <w:bCs w:val="0"/>
          <w:i/>
          <w:iCs/>
          <w:color w:val="000000"/>
          <w:spacing w:val="0"/>
          <w:lang w:eastAsia="vi-VN"/>
        </w:rPr>
        <w:t>Đối với giáo dục mầm non, phổ thông</w:t>
      </w:r>
      <w:r w:rsidRPr="002A43C2">
        <w:rPr>
          <w:rFonts w:asciiTheme="majorHAnsi" w:eastAsia="Times New Roman" w:hAnsiTheme="majorHAnsi" w:cstheme="majorHAnsi"/>
          <w:bCs w:val="0"/>
          <w:color w:val="000000"/>
          <w:spacing w:val="0"/>
          <w:lang w:eastAsia="vi-VN"/>
        </w:rPr>
        <w:t>: Sắp xếp, tổ chức lại gắn với nâng cao chất lượng giáo dục, hình thành trường phổ thông nhiều cấp học (tiểu học, trung học cơ sở, trung học phổ thông) phù hợp với nhu cầu và điều kiện thực tế của mỗi địa phương, địa bàn cụ thể. Rà soát, sắp xếp, điều chỉnh lại quy mô lớp học một cách hợp lý; thu gọn lại các điểm trường trên nguyên tắc thuận lợi cho người dân và phù hợp với điều kiện thực tế của vùng, miền, địa phương. Tạo điều kiện chuyển đổi mô hình các cơ sở giáo dục mầm non, trung học phổ thông từ công lập ra ngoài công lập ở những nơi có khả năng xã hội hoá cao.</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i/>
          <w:iCs/>
          <w:color w:val="000000"/>
          <w:spacing w:val="0"/>
          <w:lang w:eastAsia="vi-VN"/>
        </w:rPr>
        <w:t>2.2- Đối với lĩnh vực giáo dục nghề nghiệp</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Sắp xếp, tổ chức lại hệ thống cơ sở giáo dục nghề nghiệp theo hướng mở và linh hoạt đáp ứng nhu cầu nhân lực của thị trường lao động; bảo đảm quy mô, cơ cấu và hợp lý về ngành nghề, trình độ đào tạo, chuẩn hoá, hiện đại hoá, có phân tầng chất lượng. Nhà nước tập trung đầu tư một số cơ sở giáo dục nghề nghiệp chất lượng cao và các cơ sở giáo dục nghề nghiệp cho các nhóm đối tượng đặc thù phù hợp với khả năng đầu tư của Nhà nước và khả năng huy động nguồn lực của xã hội.</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Sáp nhập trường trung cấp vào trường cao đẳng; giải thể các trường trung cấp, cao đẳng hoạt động không hiệu quả. Về cơ bản, trên địa bàn cấp tỉnh chỉ còn một đầu mối đào tạo nghề công lập. Sáp nhập trung tâm giáo dục thường xuyên, trung tâm giáo dục hướng nghiệp, trung tâm dạy nghề thành một cơ sở giáo dục dạy nghề trên địa bàn cấp huyện.</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i/>
          <w:iCs/>
          <w:color w:val="000000"/>
          <w:spacing w:val="0"/>
          <w:lang w:eastAsia="vi-VN"/>
        </w:rPr>
        <w:t>2.3- Đối với lĩnh vực y tế</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Tổ chức các cơ sở y tế theo hướng toàn diện, liên tục và lồng ghép theo 3 cấp: Chăm sóc ban đầu, chăm sóc cấp 2, chăm sóc cấp 3. Sắp xếp lại các đơn vị làm nhiệm vụ kiểm nghiệm, kiểm định, kiểm chuẩn thành đơn vị kiểm soát dược phẩm, thực phẩm và thiết bị y tế.</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Xây dựng một số bệnh viện hiện đại ngang tầm khu vực và quốc tế.</w:t>
      </w:r>
      <w:r w:rsidRPr="002A43C2">
        <w:rPr>
          <w:rFonts w:asciiTheme="majorHAnsi" w:eastAsia="Times New Roman" w:hAnsiTheme="majorHAnsi" w:cstheme="majorHAnsi"/>
          <w:bCs w:val="0"/>
          <w:i/>
          <w:iCs/>
          <w:color w:val="000000"/>
          <w:spacing w:val="0"/>
          <w:lang w:eastAsia="vi-VN"/>
        </w:rPr>
        <w:t> </w:t>
      </w:r>
      <w:r w:rsidRPr="002A43C2">
        <w:rPr>
          <w:rFonts w:asciiTheme="majorHAnsi" w:eastAsia="Times New Roman" w:hAnsiTheme="majorHAnsi" w:cstheme="majorHAnsi"/>
          <w:bCs w:val="0"/>
          <w:color w:val="000000"/>
          <w:spacing w:val="0"/>
          <w:lang w:eastAsia="vi-VN"/>
        </w:rPr>
        <w:t>Sớm hoàn thành việc sắp xếp các đơn vị làm nhiệm vụ y tế dự phòng cấp tỉnh và Trung ương thành trung tâm phòng ngừa và kiểm soát dịch bệnh cùng cấp trên cơ sở sáp nhập các tổ chức, đơn vị có cùng chức năng, nhiệm vụ và hoạt động lồng ghép.</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Thực hiện thống nhất mô hình mỗi cấp huyện chỉ có một trung tâm y tế đa chức năng (trừ các huyện có bệnh viện đạt hạng II trở lên), bao gồm y tế dự phòng, dân số, khám bệnh, chữa bệnh, phục hồi chức năng và các dịch vụ y tế khác; trung tâm trực tiếp quản lý trạm y tế xã và phòng khám đa khoa khu vực (nếu có). Rà soát, sắp xếp hợp lý các phòng khám đa khoa khu vực.</w:t>
      </w:r>
      <w:r w:rsidRPr="002A43C2">
        <w:rPr>
          <w:rFonts w:asciiTheme="majorHAnsi" w:eastAsia="Times New Roman" w:hAnsiTheme="majorHAnsi" w:cstheme="majorHAnsi"/>
          <w:bCs w:val="0"/>
          <w:i/>
          <w:iCs/>
          <w:color w:val="000000"/>
          <w:spacing w:val="0"/>
          <w:lang w:eastAsia="vi-VN"/>
        </w:rPr>
        <w:t> </w:t>
      </w:r>
      <w:r w:rsidRPr="002A43C2">
        <w:rPr>
          <w:rFonts w:asciiTheme="majorHAnsi" w:eastAsia="Times New Roman" w:hAnsiTheme="majorHAnsi" w:cstheme="majorHAnsi"/>
          <w:bCs w:val="0"/>
          <w:color w:val="000000"/>
          <w:spacing w:val="0"/>
          <w:lang w:eastAsia="vi-VN"/>
        </w:rPr>
        <w:t>Nơi đã có cơ sở y tế trên địa bàn cấp xã thì có thể không thành lập trạm y tế xã.</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xml:space="preserve">- Điều chỉnh, sắp xếp lại các bệnh viện bảo đảm mọi người dân đều có thể tiếp cận thuận lợi về mặt địa lý. Chuyển dần các bệnh viện thuộc Bộ Y tế và các bộ, cơ quan nhà nước ở Trung ương về địa phương quản lý (trừ các bệnh viện thuộc </w:t>
      </w:r>
      <w:r w:rsidRPr="002A43C2">
        <w:rPr>
          <w:rFonts w:asciiTheme="majorHAnsi" w:eastAsia="Times New Roman" w:hAnsiTheme="majorHAnsi" w:cstheme="majorHAnsi"/>
          <w:bCs w:val="0"/>
          <w:color w:val="000000"/>
          <w:spacing w:val="0"/>
          <w:lang w:eastAsia="vi-VN"/>
        </w:rPr>
        <w:lastRenderedPageBreak/>
        <w:t>Bộ Quốc phòng, Bộ Công an; một số ít bệnh viện chuyên khoa đầu ngành, bệnh viện của các trường đại học).</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i/>
          <w:iCs/>
          <w:color w:val="000000"/>
          <w:spacing w:val="0"/>
          <w:lang w:eastAsia="vi-VN"/>
        </w:rPr>
        <w:t>2.4- Đối với lĩnh vực khoa học và công nghệ</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Rà soát, sắp xếp lại hệ thống tổ chức khoa học và công nghệ nhằm giảm mạnh đầu mối, kể cả ở các bộ, cơ quan Trung ương và địa phương, khắc phục tình trạng chồng chéo, dàn trải, trùng lắp về chức năng, nhiệm vụ, lĩnh vực nghiên cứu, gắn với quá trình cơ cấu lại ngành khoa học và công nghệ. Về cơ bản, chỉ nên tổ chức một đơn vị sự nghiệp công lập thuộc sở khoa học và công nghệ.</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Lựa chọn để tập trung đầu tư một số tổ chức nghiên cứu khoa học cơ bản và khoa học ứng dụng đạt trình độ khu vực và thế giới. Phát triển, nâng cao năng lực hệ thống các tổ chức dịch vụ khoa học và công nghệ, phát triển mạnh mẽ thị trường khoa học và công nghệ phù hợp với cuộc Cách mạng công nghiệp lần thứ 4.</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Chuyển một số tổ chức khoa học và công nghệ hoạt động nghiên cứu ứng dụng mà sản phẩm khoa học có khả năng thương mại hoá thành doanh nghiệp hoặc chuyển về trực thuộc các tập đoàn kinh tế, tổng công ty. Có cơ chế tăng cường liên kết giữa các tổ chức khoa học và công nghệ với các trường đại học và doanh nghiệp để gắn kết nghiên cứu khoa học với hoạt động đào tạo và sản xuất kinh doanh.</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Nghiên cứu chuyển một số tổ chức khoa học và công nghệ công lập hoạt động trong lĩnh vực nghiên cứu cơ bản về trực thuộc các trường đại học, học viện để thúc đẩy gắn kết giữa nghiên cứu với đào tạo.</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i/>
          <w:iCs/>
          <w:color w:val="000000"/>
          <w:spacing w:val="0"/>
          <w:lang w:eastAsia="vi-VN"/>
        </w:rPr>
        <w:t>2.5- Đối với lĩnh vực văn hoá, thể dục, thể thao</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Sắp xếp lại, nâng cao năng lực các đơn vị nghệ thuật biểu diễn công lập theo hướng tinh gọn, chuyên nghiệp, hiệu quả. Tiếp tục duy trì các đơn vị nghệ thuật truyền thống tiêu biểu. Mỗi tỉnh, thành phố trực thuộc Trung ương chỉ giữ lại một đoàn nghệ thuật công lập truyền thống tiêu biểu của địa phương. Đối với các đơn vị nghệ thuật khác chuyển sang hình thức ngoài công lập. Hợp nhất trung tâm văn hoá và đoàn nghệ thuật cấp tỉnh thành một đầu mối.</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Kiện toàn, củng cố thư viện công cộng cấp huyện với các mô hình, thiết chế đã có; việc thành lập mới chỉ được thực hiện tại các địa phương có nhu cầu và điều kiện cho phép.</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Hoàn thiện, nâng cao chất lượng và mở rộng phạm vi hoạt động cấp quốc gia đối với một số bảo tàng chuyên ngành có các bộ sưu tập quý hiếm, có giá trị nghiên cứu khoa học để thu hút khách tham quan và phát triển du lịch.</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Thực hiện chủ trương sáp nhập các trung tâm có chức năng, nhiệm vụ tương đồng thuộc sở văn hoá, thể thao và du lịch thành một đầu mối. Sáp nhập các trung tâm văn hoá, trung tâm thể thao, nhà văn hoá… trên địa bàn cấp huyện thành một đầu mối.</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i/>
          <w:iCs/>
          <w:color w:val="000000"/>
          <w:spacing w:val="0"/>
          <w:lang w:eastAsia="vi-VN"/>
        </w:rPr>
        <w:t>2.6- Đối với lĩnh vực thông tin và truyền thông</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i/>
          <w:iCs/>
          <w:color w:val="000000"/>
          <w:spacing w:val="0"/>
          <w:lang w:eastAsia="vi-VN"/>
        </w:rPr>
        <w:lastRenderedPageBreak/>
        <w:t>-</w:t>
      </w:r>
      <w:r w:rsidRPr="002A43C2">
        <w:rPr>
          <w:rFonts w:asciiTheme="majorHAnsi" w:eastAsia="Times New Roman" w:hAnsiTheme="majorHAnsi" w:cstheme="majorHAnsi"/>
          <w:bCs w:val="0"/>
          <w:color w:val="000000"/>
          <w:spacing w:val="0"/>
          <w:lang w:eastAsia="vi-VN"/>
        </w:rPr>
        <w:t> </w:t>
      </w:r>
      <w:r w:rsidRPr="002A43C2">
        <w:rPr>
          <w:rFonts w:asciiTheme="majorHAnsi" w:eastAsia="Times New Roman" w:hAnsiTheme="majorHAnsi" w:cstheme="majorHAnsi"/>
          <w:bCs w:val="0"/>
          <w:i/>
          <w:iCs/>
          <w:color w:val="000000"/>
          <w:spacing w:val="0"/>
          <w:lang w:eastAsia="vi-VN"/>
        </w:rPr>
        <w:t>Lĩnh vực báo chí:</w:t>
      </w:r>
      <w:r w:rsidRPr="002A43C2">
        <w:rPr>
          <w:rFonts w:asciiTheme="majorHAnsi" w:eastAsia="Times New Roman" w:hAnsiTheme="majorHAnsi" w:cstheme="majorHAnsi"/>
          <w:bCs w:val="0"/>
          <w:color w:val="000000"/>
          <w:spacing w:val="0"/>
          <w:lang w:eastAsia="vi-VN"/>
        </w:rPr>
        <w:t> Đẩy mạnh thực hiện việc sắp xếp theo Quy hoạch phát triển và quản lý báo chí đến năm 2025 đã được Bộ Chính trị khoá XI thông qua nhằm khắc phục tình trạng chồng chéo, dàn trải đầu tư, buông lỏng quản lý, hoạt động xa rời tôn chỉ, mục đích, gắn với việc xác định rõ trách nhiệm lãnh đạo, quản lý báo chí của các cấp uỷ đảng, chính quyền, nhất là của người đứng đầu cơ quan chủ quản và cơ quan báo chí.</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i/>
          <w:iCs/>
          <w:color w:val="000000"/>
          <w:spacing w:val="0"/>
          <w:lang w:eastAsia="vi-VN"/>
        </w:rPr>
        <w:t>-</w:t>
      </w:r>
      <w:r w:rsidRPr="002A43C2">
        <w:rPr>
          <w:rFonts w:asciiTheme="majorHAnsi" w:eastAsia="Times New Roman" w:hAnsiTheme="majorHAnsi" w:cstheme="majorHAnsi"/>
          <w:bCs w:val="0"/>
          <w:color w:val="000000"/>
          <w:spacing w:val="0"/>
          <w:lang w:eastAsia="vi-VN"/>
        </w:rPr>
        <w:t> </w:t>
      </w:r>
      <w:r w:rsidRPr="002A43C2">
        <w:rPr>
          <w:rFonts w:asciiTheme="majorHAnsi" w:eastAsia="Times New Roman" w:hAnsiTheme="majorHAnsi" w:cstheme="majorHAnsi"/>
          <w:bCs w:val="0"/>
          <w:i/>
          <w:iCs/>
          <w:color w:val="000000"/>
          <w:spacing w:val="0"/>
          <w:lang w:eastAsia="vi-VN"/>
        </w:rPr>
        <w:t>Lĩnh vực xuất bản:</w:t>
      </w:r>
      <w:r w:rsidRPr="002A43C2">
        <w:rPr>
          <w:rFonts w:asciiTheme="majorHAnsi" w:eastAsia="Times New Roman" w:hAnsiTheme="majorHAnsi" w:cstheme="majorHAnsi"/>
          <w:bCs w:val="0"/>
          <w:color w:val="000000"/>
          <w:spacing w:val="0"/>
          <w:lang w:eastAsia="vi-VN"/>
        </w:rPr>
        <w:t> Chuyển hầu hết các nhà xuất bản sang đơn vị sự nghiệp có thu; trường hợp thật sự cần thiết, đủ điều kiện theo quy định của pháp luật thì cho phép chuyển sang công ty trách nhiệm hữu hạn nhà nước một thành viên 100% vốn nhà nước.</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i/>
          <w:iCs/>
          <w:color w:val="000000"/>
          <w:spacing w:val="0"/>
          <w:lang w:eastAsia="vi-VN"/>
        </w:rPr>
        <w:t>-</w:t>
      </w:r>
      <w:r w:rsidRPr="002A43C2">
        <w:rPr>
          <w:rFonts w:asciiTheme="majorHAnsi" w:eastAsia="Times New Roman" w:hAnsiTheme="majorHAnsi" w:cstheme="majorHAnsi"/>
          <w:bCs w:val="0"/>
          <w:color w:val="000000"/>
          <w:spacing w:val="0"/>
          <w:lang w:eastAsia="vi-VN"/>
        </w:rPr>
        <w:t> </w:t>
      </w:r>
      <w:r w:rsidRPr="002A43C2">
        <w:rPr>
          <w:rFonts w:asciiTheme="majorHAnsi" w:eastAsia="Times New Roman" w:hAnsiTheme="majorHAnsi" w:cstheme="majorHAnsi"/>
          <w:bCs w:val="0"/>
          <w:i/>
          <w:iCs/>
          <w:color w:val="000000"/>
          <w:spacing w:val="0"/>
          <w:lang w:eastAsia="vi-VN"/>
        </w:rPr>
        <w:t>Lĩnh vực công nghệ thông tin:</w:t>
      </w:r>
      <w:r w:rsidRPr="002A43C2">
        <w:rPr>
          <w:rFonts w:asciiTheme="majorHAnsi" w:eastAsia="Times New Roman" w:hAnsiTheme="majorHAnsi" w:cstheme="majorHAnsi"/>
          <w:bCs w:val="0"/>
          <w:color w:val="000000"/>
          <w:spacing w:val="0"/>
          <w:lang w:eastAsia="vi-VN"/>
        </w:rPr>
        <w:t> Kiện toàn tổ chức, nâng cao năng lực hoạt động của các đơn vị sự nghiệp về an toàn thông tin. Tổ chức lại các đơn vị sự nghiệp công nghệ thông tin khác, bao gồm: Giải thể, sáp nhập, chuyển đổi loại hình đối với những đơn vị sự nghiệp công lập quy mô nhỏ, hoạt động không hiệu quả, không phục vụ quản lý nhà nước hoặc hoạt động trong lĩnh vực đã xã hội hoá cao.</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i/>
          <w:iCs/>
          <w:color w:val="000000"/>
          <w:spacing w:val="0"/>
          <w:lang w:eastAsia="vi-VN"/>
        </w:rPr>
        <w:t>-</w:t>
      </w:r>
      <w:r w:rsidRPr="002A43C2">
        <w:rPr>
          <w:rFonts w:asciiTheme="majorHAnsi" w:eastAsia="Times New Roman" w:hAnsiTheme="majorHAnsi" w:cstheme="majorHAnsi"/>
          <w:bCs w:val="0"/>
          <w:color w:val="000000"/>
          <w:spacing w:val="0"/>
          <w:lang w:eastAsia="vi-VN"/>
        </w:rPr>
        <w:t> </w:t>
      </w:r>
      <w:r w:rsidRPr="002A43C2">
        <w:rPr>
          <w:rFonts w:asciiTheme="majorHAnsi" w:eastAsia="Times New Roman" w:hAnsiTheme="majorHAnsi" w:cstheme="majorHAnsi"/>
          <w:bCs w:val="0"/>
          <w:i/>
          <w:iCs/>
          <w:color w:val="000000"/>
          <w:spacing w:val="0"/>
          <w:lang w:eastAsia="vi-VN"/>
        </w:rPr>
        <w:t>Lĩnh vực bưu chính, viễn thông:</w:t>
      </w:r>
      <w:r w:rsidRPr="002A43C2">
        <w:rPr>
          <w:rFonts w:asciiTheme="majorHAnsi" w:eastAsia="Times New Roman" w:hAnsiTheme="majorHAnsi" w:cstheme="majorHAnsi"/>
          <w:bCs w:val="0"/>
          <w:color w:val="000000"/>
          <w:spacing w:val="0"/>
          <w:lang w:eastAsia="vi-VN"/>
        </w:rPr>
        <w:t> Rà soát, sắp xếp các đơn vị sự nghiệp công lập theo hướng tinh gọn, nâng cao năng lực hoạt động để đáp ứng yêu cầu phục vụ quản lý nhà nước.</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i/>
          <w:iCs/>
          <w:color w:val="000000"/>
          <w:spacing w:val="0"/>
          <w:lang w:eastAsia="vi-VN"/>
        </w:rPr>
        <w:t>-</w:t>
      </w:r>
      <w:r w:rsidRPr="002A43C2">
        <w:rPr>
          <w:rFonts w:asciiTheme="majorHAnsi" w:eastAsia="Times New Roman" w:hAnsiTheme="majorHAnsi" w:cstheme="majorHAnsi"/>
          <w:bCs w:val="0"/>
          <w:color w:val="000000"/>
          <w:spacing w:val="0"/>
          <w:lang w:eastAsia="vi-VN"/>
        </w:rPr>
        <w:t> </w:t>
      </w:r>
      <w:r w:rsidRPr="002A43C2">
        <w:rPr>
          <w:rFonts w:asciiTheme="majorHAnsi" w:eastAsia="Times New Roman" w:hAnsiTheme="majorHAnsi" w:cstheme="majorHAnsi"/>
          <w:bCs w:val="0"/>
          <w:i/>
          <w:iCs/>
          <w:color w:val="000000"/>
          <w:spacing w:val="0"/>
          <w:lang w:eastAsia="vi-VN"/>
        </w:rPr>
        <w:t>Các lĩnh vực thông tin và truyền thông khác:</w:t>
      </w:r>
      <w:r w:rsidRPr="002A43C2">
        <w:rPr>
          <w:rFonts w:asciiTheme="majorHAnsi" w:eastAsia="Times New Roman" w:hAnsiTheme="majorHAnsi" w:cstheme="majorHAnsi"/>
          <w:bCs w:val="0"/>
          <w:color w:val="000000"/>
          <w:spacing w:val="0"/>
          <w:lang w:eastAsia="vi-VN"/>
        </w:rPr>
        <w:t> Rà soát, hoàn thiện mô hình tổ chức, hoạt động của các đơn vị sự nghiệp thuộc các cơ quan Trung ương, địa phương để bảo đảm tính thống nhất trong quản lý, chỉ đạo, điều hành về hoạt động thông tin và truyền thông.</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i/>
          <w:iCs/>
          <w:color w:val="000000"/>
          <w:spacing w:val="0"/>
          <w:lang w:eastAsia="vi-VN"/>
        </w:rPr>
        <w:t>2.7- Sự nghiệp kinh tế, sự nghiệp khác</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Chuyển mạnh các đơn vị sự nghiệp kinh tế, sự nghiệp khác có đủ điều kiện thành công ty cổ phần. Giải thể các đơn vị sự nghiệp kinh tế hoạt động không hiệu quả.</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i/>
          <w:iCs/>
          <w:color w:val="000000"/>
          <w:spacing w:val="0"/>
          <w:lang w:eastAsia="vi-VN"/>
        </w:rPr>
        <w:t>-</w:t>
      </w:r>
      <w:r w:rsidRPr="002A43C2">
        <w:rPr>
          <w:rFonts w:asciiTheme="majorHAnsi" w:eastAsia="Times New Roman" w:hAnsiTheme="majorHAnsi" w:cstheme="majorHAnsi"/>
          <w:bCs w:val="0"/>
          <w:color w:val="000000"/>
          <w:spacing w:val="0"/>
          <w:lang w:eastAsia="vi-VN"/>
        </w:rPr>
        <w:t> </w:t>
      </w:r>
      <w:r w:rsidRPr="002A43C2">
        <w:rPr>
          <w:rFonts w:asciiTheme="majorHAnsi" w:eastAsia="Times New Roman" w:hAnsiTheme="majorHAnsi" w:cstheme="majorHAnsi"/>
          <w:bCs w:val="0"/>
          <w:i/>
          <w:iCs/>
          <w:color w:val="000000"/>
          <w:spacing w:val="0"/>
          <w:lang w:eastAsia="vi-VN"/>
        </w:rPr>
        <w:t>Về lĩnh vực bảo trợ xã hội, chăm sóc người có công:</w:t>
      </w:r>
      <w:r w:rsidRPr="002A43C2">
        <w:rPr>
          <w:rFonts w:asciiTheme="majorHAnsi" w:eastAsia="Times New Roman" w:hAnsiTheme="majorHAnsi" w:cstheme="majorHAnsi"/>
          <w:bCs w:val="0"/>
          <w:color w:val="000000"/>
          <w:spacing w:val="0"/>
          <w:lang w:eastAsia="vi-VN"/>
        </w:rPr>
        <w:t> Tổ chức lại các cơ sở trợ giúp xã hội theo hướng hỗ trợ chăm sóc phục hồi chức năng, trợ giúp các nhóm đối tượng dựa vào cộng đồng. Phát triển các trung tâm nuôi dưỡng, điều dưỡng người có công phù hợp với điều kiện phát triển kinh tế - xã hội của đất nước. Hợp nhất các trung tâm bảo trợ có chức năng, nhiệm vụ tương đồng thành trung tâm bảo trợ đa chức năng.</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i/>
          <w:iCs/>
          <w:color w:val="000000"/>
          <w:spacing w:val="0"/>
          <w:lang w:eastAsia="vi-VN"/>
        </w:rPr>
        <w:t>-</w:t>
      </w:r>
      <w:r w:rsidRPr="002A43C2">
        <w:rPr>
          <w:rFonts w:asciiTheme="majorHAnsi" w:eastAsia="Times New Roman" w:hAnsiTheme="majorHAnsi" w:cstheme="majorHAnsi"/>
          <w:bCs w:val="0"/>
          <w:color w:val="000000"/>
          <w:spacing w:val="0"/>
          <w:lang w:eastAsia="vi-VN"/>
        </w:rPr>
        <w:t> </w:t>
      </w:r>
      <w:r w:rsidRPr="002A43C2">
        <w:rPr>
          <w:rFonts w:asciiTheme="majorHAnsi" w:eastAsia="Times New Roman" w:hAnsiTheme="majorHAnsi" w:cstheme="majorHAnsi"/>
          <w:bCs w:val="0"/>
          <w:i/>
          <w:iCs/>
          <w:color w:val="000000"/>
          <w:spacing w:val="0"/>
          <w:lang w:eastAsia="vi-VN"/>
        </w:rPr>
        <w:t>Về lĩnh vực nông nghiệp và phát triển nông thôn:</w:t>
      </w:r>
      <w:r w:rsidRPr="002A43C2">
        <w:rPr>
          <w:rFonts w:asciiTheme="majorHAnsi" w:eastAsia="Times New Roman" w:hAnsiTheme="majorHAnsi" w:cstheme="majorHAnsi"/>
          <w:bCs w:val="0"/>
          <w:color w:val="000000"/>
          <w:spacing w:val="0"/>
          <w:lang w:eastAsia="vi-VN"/>
        </w:rPr>
        <w:t> Sắp xếp lại, giảm mạnh đầu mối và nâng cao hiệu quả hoạt động các đơn vị sự nghiệp. Hợp nhất trạm chăn nuôi và thú y, trạm trồng trọt và bảo vệ thực vật, trạm khuyến nông, khuyến ngư,… cấp huyện thành trung tâm dịch vụ nông nghiệp trực thuộc Uỷ ban nhân dân cấp huyện và chuyển một số chức năng, nhiệm vụ về quản lý nhà nước ở các đơn vị này về phòng nông nghiệp (hoặc phòng kinh tế) cấp huyện. Sáp nhập các cơ quan tương ứng ở cấp tỉnh, đưa chức năng quản lý nhà nước của các cơ quan này về sở nông nghiệp và phát triển nông thôn. Rà soát, sắp xếp lại, kiện toàn các ban quản lý rừng phòng hộ theo hướng tinh gọn, hiệu quả.</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lastRenderedPageBreak/>
        <w:t>- Về lĩnh vực tài nguyên và môi trường: Chuyển các trung tâm phát triển quỹ đất về trực thuộc Uỷ ban nhân dân cấp huyện quản lý.</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i/>
          <w:iCs/>
          <w:color w:val="000000"/>
          <w:spacing w:val="0"/>
          <w:lang w:eastAsia="vi-VN"/>
        </w:rPr>
        <w:t>2.8- Nghiên cứu việc hợp nhất các cơ sở đào tạo về lý luận chính trị của Đảng với các cơ sở đào tạo về quản lý hành chính ở địa phương</w:t>
      </w:r>
      <w:r w:rsidRPr="002A43C2">
        <w:rPr>
          <w:rFonts w:asciiTheme="majorHAnsi" w:eastAsia="Times New Roman" w:hAnsiTheme="majorHAnsi" w:cstheme="majorHAnsi"/>
          <w:bCs w:val="0"/>
          <w:color w:val="000000"/>
          <w:spacing w:val="0"/>
          <w:lang w:eastAsia="vi-VN"/>
        </w:rPr>
        <w:t> theo hướng tinh gọn tổ chức bộ máy, tạo sự thống nhất và liên thông giữa các khu vực, nâng cao chất lượng và hiệu quả hoạt động đào tạo cán bộ cho hệ thống chính trị. Nghiên cứu, đổi mới mô hình tổ chức của các trung tâm bồi dưỡng chính trị cấp huyện, giao cho các trường chính trị tỉnh chịu trách nhiệm về hướng dẫn chuyên môn, tăng cường cán bộ giảng dạy kiêm nhiệm của cấp uỷ cấp huyện.</w:t>
      </w:r>
    </w:p>
    <w:p w:rsidR="001B5085" w:rsidRPr="002A43C2" w:rsidRDefault="001B5085" w:rsidP="002A43C2">
      <w:pPr>
        <w:shd w:val="clear" w:color="auto" w:fill="FFFFFF"/>
        <w:spacing w:line="135" w:lineRule="atLeast"/>
        <w:jc w:val="both"/>
        <w:rPr>
          <w:rFonts w:asciiTheme="majorHAnsi" w:eastAsia="Times New Roman" w:hAnsiTheme="majorHAnsi" w:cstheme="majorHAnsi"/>
          <w:bCs w:val="0"/>
          <w:color w:val="000000"/>
          <w:spacing w:val="0"/>
          <w:lang w:eastAsia="vi-VN"/>
        </w:rPr>
      </w:pPr>
      <w:bookmarkStart w:id="22" w:name="dieu_3"/>
      <w:r w:rsidRPr="002A43C2">
        <w:rPr>
          <w:rFonts w:asciiTheme="majorHAnsi" w:eastAsia="Times New Roman" w:hAnsiTheme="majorHAnsi" w:cstheme="majorHAnsi"/>
          <w:bCs w:val="0"/>
          <w:color w:val="000000"/>
          <w:spacing w:val="0"/>
          <w:lang w:eastAsia="vi-VN"/>
        </w:rPr>
        <w:t>3- Quản lý biên chế và nâng cao chất lượng nguồn nhân lực</w:t>
      </w:r>
      <w:bookmarkEnd w:id="22"/>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Đổi mới cơ chế xác định và giao biên chế theo hướng quản lý, giám sát chặt chẽ biên chế của các đơn vị sự nghiệp công lập do ngân sách nhà nước bảo đảm toàn bộ hoặc một phần chi thường xuyên; đẩy mạnh thí điểm việc thi tuyển và thực hiện thuê giám đốc điều hành tại các đơn vị sự nghiệp công lập. Thực hiện chế độ hợp đồng viên chức có thời hạn đối với những trường hợp tuyển dụng mới (trừ các đơn vị sự nghiệp công lập ở vùng sâu, vùng xa, vùng có điều kiện kinh tế - xã hội đặc biệt khó khăn). Không thực hiện chế độ công chức trong đơn vị sự nghiệp công lập (trừ các đơn vị phục vụ nhiệm vụ chính trị và phục vụ quản lý nhà nước). Thực hiện nghiêm việc đánh giá, phân loại viên chức hằng năm theo quy định hiện hành để đưa ra khỏi đội ngũ những người 2 năm liên tiếp không hoàn thành nhiệm vụ.</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Chấm dứt việc tự phê duyệt và giao biên chế sự nghiệp vượt quá số lượng được cơ quan có thẩm quyền giao hoặc thẩm định; có kế hoạch và giải pháp để giải quyết dứt điểm số viên chức và số người lao động vượt quá số biên chế được giao (trừ các đơn vị đã tự chủ tài chính). Các cơ quan, đơn vị chưa sử dụng hết số biên chế được giao phải xem xét, cắt giảm phù hợp.</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Tổ chức phân loại viên chức theo vị trí việc làm và sắp xếp, bố trí lại cơ cấu viên chức theo hướng vị trí chuyên môn, nghiệp vụ chiếm tỉ lệ ít nhất 65%. Xây dựng kế hoạch đào tạo, bồi dưỡng nâng cao năng lực, trình độ, bố trí, sử dụng hợp lý, hiệu quả đội ngũ này. Rà soát, sắp xếp, cơ cấu lại và tinh giản biên chế đối với các chức danh kế toán, y tế học đường tại các trường mầm non, phổ thông và các chức danh lái xe, bảo vệ, nhân viên phục vụ trong các đơn vị sự nghiệp công lập.</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Quy định và thực hiện nghiêm về số lượng lãnh đạo cấp phó. Trong thời gian thực hiện sắp xếp lại, số lượng cấp phó của các đơn vị sự nghiệp công lập do sáp nhập, hợp nhất có thể cao hơn quy định, nhưng khi có cấp phó nghỉ hưu hoặc điều chuyển công tác thì không được bổ sung; đồng thời phải có giải pháp điều chuyển, sắp xếp lại số lượng cấp phó trong thời hạn tối đa 3 năm kể từ ngày sáp nhập, hợp nhất. Trường hợp điều chuyển giữ chức vụ thấp hơn thì được bảo lưu phụ cấp chức vụ đến hết thời hạn bổ nhiệm.</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xml:space="preserve">- Đổi mới cơ chế, phương thức tuyển dụng, sử dụng và quản lý viên chức (bao gồm cả cán bộ quản lý). Có chính sách thu hút nhân tài, thu hút đội ngũ viên chức có chuyên môn, nghiệp vụ giỏi vào làm việc trong đơn vị sự nghiệp công lập. </w:t>
      </w:r>
      <w:r w:rsidRPr="002A43C2">
        <w:rPr>
          <w:rFonts w:asciiTheme="majorHAnsi" w:eastAsia="Times New Roman" w:hAnsiTheme="majorHAnsi" w:cstheme="majorHAnsi"/>
          <w:bCs w:val="0"/>
          <w:color w:val="000000"/>
          <w:spacing w:val="0"/>
          <w:lang w:eastAsia="vi-VN"/>
        </w:rPr>
        <w:lastRenderedPageBreak/>
        <w:t>Thực hiện đào tạo lại, hỗ trợ thích hợp đối với viên chức và người lao động dôi dư do sáp nhập, giải thể hoặc chuyển thành đơn vị sự nghiệp ngoài công lập.</w:t>
      </w:r>
    </w:p>
    <w:p w:rsidR="001B5085" w:rsidRPr="002A43C2" w:rsidRDefault="001B5085" w:rsidP="002A43C2">
      <w:pPr>
        <w:shd w:val="clear" w:color="auto" w:fill="FFFFFF"/>
        <w:spacing w:line="135" w:lineRule="atLeast"/>
        <w:jc w:val="both"/>
        <w:rPr>
          <w:rFonts w:asciiTheme="majorHAnsi" w:eastAsia="Times New Roman" w:hAnsiTheme="majorHAnsi" w:cstheme="majorHAnsi"/>
          <w:bCs w:val="0"/>
          <w:color w:val="000000"/>
          <w:spacing w:val="0"/>
          <w:lang w:eastAsia="vi-VN"/>
        </w:rPr>
      </w:pPr>
      <w:bookmarkStart w:id="23" w:name="dieu_4"/>
      <w:r w:rsidRPr="002A43C2">
        <w:rPr>
          <w:rFonts w:asciiTheme="majorHAnsi" w:eastAsia="Times New Roman" w:hAnsiTheme="majorHAnsi" w:cstheme="majorHAnsi"/>
          <w:bCs w:val="0"/>
          <w:color w:val="000000"/>
          <w:spacing w:val="0"/>
          <w:lang w:eastAsia="vi-VN"/>
        </w:rPr>
        <w:t>4- Đẩy mạnh cung ứng dịch vụ sự nghiệp công theo cơ chế thị trường, thúc đẩy xã hội hoá dịch vụ sự nghiệp công</w:t>
      </w:r>
      <w:bookmarkEnd w:id="23"/>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Rà soát, sửa đổi, bổ sung các cơ chế, chính sách tạo điều kiện đẩy mạnh cung ứng dịch vụ sự nghiệp công theo cơ chế thị trường và thúc đẩy xã hội hoá trong việc cung cấp các dịch vụ sự nghiệp công: (1) Xác định các dịch vụ sự nghiệp công do ngân sách nhà nước phải bảo đảm, nhất là đối với vùng sâu, vùng xa, vùng đồng bào dân tộc thiểu số, vùng điều kiện kinh tế - xã hội khó khăn; các dịch vụ công khác không sử dụng kinh phí ngân sách nhà nước, xác định giá theo cơ chế thị trường, đơn vị được quyết định các khoản thu, mức thu bảo đảm bù đắp chi phí hợp lý, có tích luỹ để thu hút nhà đầu tư thuộc các thành phần kinh tế ngoài công lập</w:t>
      </w:r>
      <w:r w:rsidRPr="002A43C2">
        <w:rPr>
          <w:rFonts w:asciiTheme="majorHAnsi" w:eastAsia="Times New Roman" w:hAnsiTheme="majorHAnsi" w:cstheme="majorHAnsi"/>
          <w:bCs w:val="0"/>
          <w:i/>
          <w:iCs/>
          <w:color w:val="000000"/>
          <w:spacing w:val="0"/>
          <w:lang w:eastAsia="vi-VN"/>
        </w:rPr>
        <w:t> </w:t>
      </w:r>
      <w:r w:rsidRPr="002A43C2">
        <w:rPr>
          <w:rFonts w:asciiTheme="majorHAnsi" w:eastAsia="Times New Roman" w:hAnsiTheme="majorHAnsi" w:cstheme="majorHAnsi"/>
          <w:bCs w:val="0"/>
          <w:color w:val="000000"/>
          <w:spacing w:val="0"/>
          <w:lang w:eastAsia="vi-VN"/>
        </w:rPr>
        <w:t>tham gia cung cấp dịch vụ sự nghiệp công; (2) Có chính sách khuyến khích ưu đãi về đất đai, thuế, phí, tín dụng,… tạo điều kiện hỗ trợ cho các đơn vị ngoài công lập, nhà đầu tư tham gia</w:t>
      </w:r>
      <w:r w:rsidRPr="002A43C2">
        <w:rPr>
          <w:rFonts w:asciiTheme="majorHAnsi" w:eastAsia="Times New Roman" w:hAnsiTheme="majorHAnsi" w:cstheme="majorHAnsi"/>
          <w:bCs w:val="0"/>
          <w:i/>
          <w:iCs/>
          <w:color w:val="000000"/>
          <w:spacing w:val="0"/>
          <w:lang w:eastAsia="vi-VN"/>
        </w:rPr>
        <w:t> </w:t>
      </w:r>
      <w:r w:rsidRPr="002A43C2">
        <w:rPr>
          <w:rFonts w:asciiTheme="majorHAnsi" w:eastAsia="Times New Roman" w:hAnsiTheme="majorHAnsi" w:cstheme="majorHAnsi"/>
          <w:bCs w:val="0"/>
          <w:color w:val="000000"/>
          <w:spacing w:val="0"/>
          <w:lang w:eastAsia="vi-VN"/>
        </w:rPr>
        <w:t>đầu tư, nâng cao chất lượng dịch vụ sự nghiệp công; (3) Có chính sách đối xử bình đẳng giữa các đơn vị sự nghiệp công lập và ngoài công lập trong việc cung cấp dịch vụ công; các đơn vị sự nghiệp ngoài công lập được tham gia đấu thầu cung cấp dịch vụ sự nghiệp công của Nhà nước.</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Đẩy mạnh việc chuyển đổi các đơn vị sự nghiệp công lập sang mô hình tự chủ hoàn toàn cả về chi đầu tư, chi thường xuyên, thực hiện quản lý, kế toán theo mô hình doanh nghiệp. Các đơn vị được Nhà nước giao vốn, tài sản để thực hiện cung cấp dịch vụ sự nghiệp công, từng bước tính đủ chi phí đầu vào (kể cả khấu hao) để xác định giá dịch vụ. Các đơn vị đã bảo đảm chi đầu tư và chi thường xuyên được quyền quyết định số lượng người làm việc, tiền lương theo kết quả hoạt động, được Nhà nước hỗ trợ về thuế, phí để tăng cường năng lực tài chính và khả năng tự cân đối.</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Chuyển đổi các đơn vị sự nghiệp công lập có đủ điều kiện sang công ty cổ phần. Không tách, điều chuyển các cơ sở đào tạo, giáo dục nghề nghiệp và khám, chữa bệnh trong các tập đoàn, tổng công ty nhà nước khi các tập đoàn, tổng công ty này thực hiện cổ phần hoá.</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Đẩy mạnh việc thực hiện cơ chế tự chủ, xã hội hoá, trước hết là các cơ sở giáo dục đại học, giáo dục nghề nghiệp và các cơ sở y tế, tổ chức khoa học và công nghệ ở các địa bàn có khả năng xã hội hoá cao. Có chính sách thí điểm đổi mới theo lộ trình, đẩy mạnh xã hội hoá các cơ sở giáo dục mầm non và phổ thông ở các địa bàn có khả năng xã hội hoá cao để mở rộng quy mô, nâng cao chất lượng đào tạo, đáp ứng nhu cầu của xã hội, nhất là đối với các thành phố, đô thị lớn có dân số tăng nhanh do nhập cư.</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Thực hiện chuyển đổi hoạt động của các đơn vị sự nghiệp công lập đủ điều kiện sang cơ chế tự chủ, tự chịu trách nhiệm, hạch toán như doanh nghiệp, kiên quyết chuyển sang cơ chế tự bảo đảm hoàn toàn về tài chính đối với nhóm các đơn vị sự nghiệp công lập cung cấp các dịch vụ sự nghiệp công có khả năng xã hội hoá cao trên cơ sở Nhà nước thực hiện lộ trình bảo đảm kinh phí hoạt động có thời hạn.</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lastRenderedPageBreak/>
        <w:t>- Khuyến khích thành lập các đơn vị sự nghiệp ngoài công lập, nhất là trong lĩnh vực giáo dục và đào tạo, giáo dục nghề nghiệp, y tế, khoa học và công nghệ.</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Có cơ chế, chính sách tạo điều kiện</w:t>
      </w:r>
      <w:r w:rsidRPr="002A43C2">
        <w:rPr>
          <w:rFonts w:asciiTheme="majorHAnsi" w:eastAsia="Times New Roman" w:hAnsiTheme="majorHAnsi" w:cstheme="majorHAnsi"/>
          <w:bCs w:val="0"/>
          <w:i/>
          <w:iCs/>
          <w:color w:val="000000"/>
          <w:spacing w:val="0"/>
          <w:lang w:eastAsia="vi-VN"/>
        </w:rPr>
        <w:t> </w:t>
      </w:r>
      <w:r w:rsidRPr="002A43C2">
        <w:rPr>
          <w:rFonts w:asciiTheme="majorHAnsi" w:eastAsia="Times New Roman" w:hAnsiTheme="majorHAnsi" w:cstheme="majorHAnsi"/>
          <w:bCs w:val="0"/>
          <w:color w:val="000000"/>
          <w:spacing w:val="0"/>
          <w:lang w:eastAsia="vi-VN"/>
        </w:rPr>
        <w:t>thuận lợi để thành lập doanh nghiệp đa sở hữu trong các viện nghiên cứu, trường đại học nhằm thực hiện hoạt động ứng dụng, triển khai, thương mại hoá các kết quả nghiên cứu và cung ứng dịch vụ sự nghiệp công.</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Tăng cường gắn kết giữa cơ sở giáo dục nghề nghiệp với doanh nghiệp theo hướng khuyến khích các doanh nghiệp phát triển các cơ sở giáo dục nghề nghiệp để đào tạo đáp ứng nhu cầu của doanh nghiệp và thị trường lao động. Xây dựng chính sách để doanh nghiệp được tham gia giáo dục nghề nghiệp theo hình thức đặt hàng của Nhà nước và của doanh nghiệp khác; được tham gia xây dựng danh mục ngành, nghề đào tạo, xây dựng chương trình đào tạo, đào tạo tại cơ sở giáo dục nghề nghiệp và đánh giá kết quả học tập của học sinh, sinh viên.</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Có chính sách thuận lợi để tổ chức khoa học và công nghệ công lập được quyền sở hữu và có cơ chế phân chia lợi ích hợp lý đối với kết quả nghiên cứu khoa học sử dụng ngân sách nhà nước, tạo điều kiện và thúc đẩy quá trình thương mại hoá ứng dụng kết quả nghiên cứu.</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Tiếp tục thực hiện cơ chế kết hợp công - tư về nhân lực và thương hiệu trong lĩnh vực y tế; xây dựng cơ chế hợp tác đầu tư giữa bệnh viện công và bệnh viện tư, giữa các bệnh viện công. Minh bạch hoá các hoạt động liên doanh, liên kết, hợp tác công - tư, nhất là ở các đơn vị thuộc lĩnh vực do Nhà nước cấp phép hoạt động; bảo toàn và phát triển vốn, tài sản nhà nước.</w:t>
      </w:r>
    </w:p>
    <w:p w:rsidR="001B5085" w:rsidRPr="002A43C2" w:rsidRDefault="001B5085" w:rsidP="002A43C2">
      <w:pPr>
        <w:shd w:val="clear" w:color="auto" w:fill="FFFFFF"/>
        <w:spacing w:line="135" w:lineRule="atLeast"/>
        <w:jc w:val="both"/>
        <w:rPr>
          <w:rFonts w:asciiTheme="majorHAnsi" w:eastAsia="Times New Roman" w:hAnsiTheme="majorHAnsi" w:cstheme="majorHAnsi"/>
          <w:bCs w:val="0"/>
          <w:color w:val="000000"/>
          <w:spacing w:val="0"/>
          <w:lang w:eastAsia="vi-VN"/>
        </w:rPr>
      </w:pPr>
      <w:bookmarkStart w:id="24" w:name="dieu_5"/>
      <w:r w:rsidRPr="002A43C2">
        <w:rPr>
          <w:rFonts w:asciiTheme="majorHAnsi" w:eastAsia="Times New Roman" w:hAnsiTheme="majorHAnsi" w:cstheme="majorHAnsi"/>
          <w:bCs w:val="0"/>
          <w:color w:val="000000"/>
          <w:spacing w:val="0"/>
          <w:lang w:eastAsia="vi-VN"/>
        </w:rPr>
        <w:t>5- Nâng cao năng lực quản trị của đơn vị sự nghiệp công lập</w:t>
      </w:r>
      <w:bookmarkEnd w:id="24"/>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Đổi mới phương thức quản lý, nâng cao năng lực quản trị đơn vị, bảo đảm chặt chẽ, hiệu quả, góp phần nâng cao chất lượng hoạt động cung ứng các dịch vụ sự nghiệp công, đáp ứng yêu cầu của xã hội.</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Rà soát, hoàn thiện cơ cấu tổ chức bộ máy bên trong từng đơn vị theo hướng tinh gọn, giảm mạnh đầu mối, bỏ cấp trung gian, đẩy mạnh ứng dụng công nghệ thông tin và khoa học - công nghệ tiên tiến, áp dụng các tiêu chuẩn, chuẩn mực quản trị quốc tế.</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Nâng cao chất lượng quản trị tài chính, tài sản công của đơn vị. Ban hành quy chế quản lý tài chính, tài sản công, xác định rõ thẩm quyền, trách nhiệm của từng bộ phận, cá nhân, nhất là trách nhiệm người đứng đầu. Hoàn thiện chế độ kế toán, thực hiện chế độ kiểm toán, giám sát, bảo đảm công khai, minh bạch hoạt động tài chính của đơn vị sự nghiệp công lập.</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Áp dụng mô hình quản trị đối với các đơn vị sự nghiệp tự bảo đảm chi thường xuyên và chi đầu tư như mô hình quản trị doanh nghiệp. Nâng cao hiệu lực, hiệu quả cơ chế hội đồng trường trong các trường đại học theo hướng, hội đồng trường là cơ quan thực quyền cao nhất của trường đại học; bí thư đảng uỷ kiêm chủ tịch hội đồng trường.</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Thực hiện kiểm định, đánh giá và xếp hạng các đơn vị sự nghiệp công lập, nhất là đối với trường đại học, bệnh viện.</w:t>
      </w:r>
    </w:p>
    <w:p w:rsidR="001B5085" w:rsidRPr="002A43C2" w:rsidRDefault="001B5085" w:rsidP="002A43C2">
      <w:pPr>
        <w:shd w:val="clear" w:color="auto" w:fill="FFFFFF"/>
        <w:spacing w:line="135" w:lineRule="atLeast"/>
        <w:jc w:val="both"/>
        <w:rPr>
          <w:rFonts w:asciiTheme="majorHAnsi" w:eastAsia="Times New Roman" w:hAnsiTheme="majorHAnsi" w:cstheme="majorHAnsi"/>
          <w:bCs w:val="0"/>
          <w:color w:val="000000"/>
          <w:spacing w:val="0"/>
          <w:lang w:eastAsia="vi-VN"/>
        </w:rPr>
      </w:pPr>
      <w:bookmarkStart w:id="25" w:name="dieu_6"/>
      <w:r w:rsidRPr="002A43C2">
        <w:rPr>
          <w:rFonts w:asciiTheme="majorHAnsi" w:eastAsia="Times New Roman" w:hAnsiTheme="majorHAnsi" w:cstheme="majorHAnsi"/>
          <w:bCs w:val="0"/>
          <w:color w:val="000000"/>
          <w:spacing w:val="0"/>
          <w:lang w:eastAsia="vi-VN"/>
        </w:rPr>
        <w:lastRenderedPageBreak/>
        <w:t>6- Hoàn thiện cơ chế tài chính</w:t>
      </w:r>
      <w:bookmarkEnd w:id="25"/>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Hoàn thiện pháp luật về cơ chế tự chủ đối với các đơn vị sự nghiệp công lập thuộc các ngành, lĩnh vực trên cơ sở mức độ tự chủ về tài chính, tăng cường phân cấp và tăng tính chủ động cho các đơn vị sự nghiệp công lập</w:t>
      </w:r>
      <w:r w:rsidRPr="002A43C2">
        <w:rPr>
          <w:rFonts w:asciiTheme="majorHAnsi" w:eastAsia="Times New Roman" w:hAnsiTheme="majorHAnsi" w:cstheme="majorHAnsi"/>
          <w:bCs w:val="0"/>
          <w:i/>
          <w:iCs/>
          <w:color w:val="000000"/>
          <w:spacing w:val="0"/>
          <w:lang w:eastAsia="vi-VN"/>
        </w:rPr>
        <w:t>.</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Có cơ chế tài chính phù hợp để huy động mọi nguồn lực xã hội đầu tư cho lĩnh vực dịch vụ sự nghiệp công, nhất là cho y tế và giáo dục, kể cả hình thức hợp tác công - tư, liên doanh, liên kết.</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Phân định rõ hoạt động thực hiện nhiệm vụ chính trị do Nhà nước giao với hoạt động kinh doanh dịch vụ của các đơn vị sự nghiệp công lập. Xây dựng và hoàn thiện các danh mục dịch vụ sự nghiệp công sử dụng ngân sách nhà nước theo nguyên tắc: Đối với các dịch vụ thiết yếu thì Nhà nước bảo đảm kinh phí; đối với các dịch vụ cơ bản thì Nhà nước hỗ trợ kinh phí để thực hiện; đối với các dịch vụ mang tính đặc thù của một số ngành, lĩnh vực thì thực hiện theo cơ chế đặt hàng hoặc đấu thầu để tạo điều kiện cho các cơ sở ngoài công lập cùng tham gia; đối với các dịch vụ khác thì đẩy mạnh thực hiện theo cơ chế xã hội hoá, huy động sự tham gia cung ứng của các thành phần kinh tế.</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Đẩy nhanh tiến độ chuyển đổi từ phí sang thực hiện giá dịch vụ sự nghiệp công theo hướng Nhà nước quy định khung giá dịch vụ, từng bước tính đủ các chi phí đối với các loại dịch vụ cơ bản, thiết yếu, đồng thời cần gắn với chính sách hỗ trợ phù hợp cho người nghèo, đối tượng chính sách. Đối với giá dịch vụ sự nghiệp công không sử dụng ngân sách nhà nước, giao quyền tự chủ cho các đơn vị cung ứng dịch vụ tự quyết định theo nguyên tắc bảo đảm bù đắp chi phí và có tích luỹ.</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Đổi mới cơ chế phân bổ nguồn lực, quản lý, cấp phát ngân sách nhà nước. Ngân sách nhà nước bảo đảm đầu tư cho các dịch vụ công cơ bản, thiết yếu (giáo dục mầm non, giáo dục phổ thông; y tế dự phòng, y tế cơ sở, khám, chữa các bệnh phong, lao, tâm thần; nghiên cứu khoa học cơ bản; văn hoá, nghệ thuật dân gian truyền thống, đào tạo huấn luyện vận động viên, huấn luyện viên thể thao quốc gia; bảo trợ xã hội và chăm sóc người có công,...) và đối với các đơn vị sự nghiệp công lập ở các địa bàn vùng sâu, vùng xa, vùng đồng bào dân tộc ít người.</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Ngân sách nhà nước chuyển từ hỗ trợ cho các đơn vị sự nghiệp công lập sang hỗ trợ trực tiếp cho đối tượng người nghèo, đối tượng chính sách khi sử dụng dịch vụ sự nghiệp công cơ bản, thiết yếu; chuyển từ hỗ trợ theo cơ chế cấp phát bình quân sang cơ chế Nhà nước đặt hàng, giao nhiệm vụ cung cấp dịch vụ sự nghiệp công căn cứ vào chất lượng đầu ra hoặc đấu thầu cung cấp dịch vụ sự nghiệp công. Thực hiện cơ chế giao vốn, tài sản cho đơn vị sự nghiệp công lập; xây dựng hệ thống thông tin dữ liệu về tài chính và tài sản công của đơn vị sự nghiệp công lập trong toàn quốc.</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xml:space="preserve">- Phân loại các đơn vị sự nghiệp công lập theo mức độ tự chủ khác nhau về tài chính. Đối với đơn vị đã tự chủ về tài chính, được trả lương theo kết quả hoạt động. Đối với đơn vị tự bảo đảm một phần chi thường xuyên, thực hiện trả lương theo ngạch, bậc, chức vụ và các khoản phụ cấp theo quy định hiện hành; đối với phần tăng thu, tiết kiệm chi, được trích lập các quỹ bổ sung thu nhập và phát triển hoạt động sự nghiệp. Các đơn vị được giao tự chủ tài chính ổn định từ 3 đến 5 </w:t>
      </w:r>
      <w:r w:rsidRPr="002A43C2">
        <w:rPr>
          <w:rFonts w:asciiTheme="majorHAnsi" w:eastAsia="Times New Roman" w:hAnsiTheme="majorHAnsi" w:cstheme="majorHAnsi"/>
          <w:bCs w:val="0"/>
          <w:color w:val="000000"/>
          <w:spacing w:val="0"/>
          <w:lang w:eastAsia="vi-VN"/>
        </w:rPr>
        <w:lastRenderedPageBreak/>
        <w:t>năm theo phương án thu chi tài chính được cấp có thẩm quyền phê duyệt. Đối với các đơn vị được Nhà nước bảo đảm toàn bộ kinh phí hoạt động, cần đẩy mạnh thực hiện cơ chế khoán chi.</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Rà soát các quy định về thuế nhằm khuyến khích tự chủ tài chính và có tích luỹ cho đầu tư. Đối với đơn vị đã tự chủ về tài chính, được tính chi phí tiền lương theo doanh thu hoặc quỹ lương khoán trong chi phí hợp lệ để tính thuế thu nhập.</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Có cơ chế, chính sách đủ mạnh để tạo điều kiện thuận lợi, khuyến khích việc tinh giản biên chế, bổ sung vào diện tinh giản biên chế một số đối tượng hưởng lương từ ngân sách nhà nước. Bảo đảm nguồn kinh phí để giải quyết chính sách đối với những người dôi dư do sắp xếp, tổ chức lại đơn vị sự nghiệp công lập và thực hiện tinh giản biên chế. Đối với công chức, viên chức làm việc trong đơn vị tự bảo đảm toàn bộ chi phí hoạt động thường xuyên, kinh phí lấy từ nguồn thu sự nghiệp của đơn vị. Đối với công chức, viên chức làm việc trong đơn vị do ngân sách nhà nước hỗ trợ một phần hoặc bảo đảm toàn bộ kinh phí hoạt động thì lấy từ nguồn kinh phí hoạt động của đơn vị. Trường hợp kinh phí của đơn vị không đủ thì ngân sách nhà nước bổ sung theo quy định hiện hành về phân cấp ngân sách.</w:t>
      </w:r>
    </w:p>
    <w:p w:rsidR="001B5085" w:rsidRPr="002A43C2" w:rsidRDefault="001B5085" w:rsidP="002A43C2">
      <w:pPr>
        <w:shd w:val="clear" w:color="auto" w:fill="FFFFFF"/>
        <w:spacing w:line="135" w:lineRule="atLeast"/>
        <w:jc w:val="both"/>
        <w:rPr>
          <w:rFonts w:asciiTheme="majorHAnsi" w:eastAsia="Times New Roman" w:hAnsiTheme="majorHAnsi" w:cstheme="majorHAnsi"/>
          <w:bCs w:val="0"/>
          <w:color w:val="000000"/>
          <w:spacing w:val="0"/>
          <w:lang w:eastAsia="vi-VN"/>
        </w:rPr>
      </w:pPr>
      <w:bookmarkStart w:id="26" w:name="dieu_7"/>
      <w:r w:rsidRPr="002A43C2">
        <w:rPr>
          <w:rFonts w:asciiTheme="majorHAnsi" w:eastAsia="Times New Roman" w:hAnsiTheme="majorHAnsi" w:cstheme="majorHAnsi"/>
          <w:bCs w:val="0"/>
          <w:color w:val="000000"/>
          <w:spacing w:val="0"/>
          <w:lang w:eastAsia="vi-VN"/>
        </w:rPr>
        <w:t>7- Nâng cao hiệu lực, hiệu quả quản lý nhà nước</w:t>
      </w:r>
      <w:bookmarkEnd w:id="26"/>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Sửa đổi, bổ sung pháp luật về công chức, viên chức, đội ngũ nhà giáo và pháp luật có liên quan. Đẩy mạnh việc phân cấp, giao quyền tự chủ cho các đơn vị sự nghiệp công lập theo hướng phân định rõ việc quản lý nhà nước với quản trị đơn vị sự nghiệp công lập và việc cung ứng dịch vụ sự nghiệp công.</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Chuyển các đơn vị sự nghiệp công lập có tính chất cung cấp dịch vụ sự nghiệp công của bộ, ngành về chính quyền địa phương quản lý; bộ chỉ thực hiện chủ quản đối với các đơn vị sự nghiệp công lập phục vụ nhiệm vụ quản lý nhà nước của bộ và những đơn vị trọng điểm, chuyên sâu.</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Rà soát, hoàn thiện quy hoạch định hướng mạng lưới các đơn vị sự nghiệp công lập gắn với quy hoạch phát triển kinh tế - xã hội của cả nước và từng địa phương; chuyển từ quy hoạch theo đơn vị hành chính sang quy hoạch theo ngành, lĩnh vực, nhu cầu của xã hội và thị trường.</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Ban hành định mức kinh tế - kỹ thuật đối với từng loại hình dịch vụ sự nghiệp công; tiêu chí phân loại các đơn vị sự nghiệp công lập; tiêu chí đánh giá kết quả thực hiện nhiệm vụ và chất lượng dịch vụ của đơn vị theo ngành, lĩnh vực; hệ thống tiêu chuẩn chức danh những người làm việc trong đơn vị sự nghiệp công lập; thẩm quyền, trách nhiệm của người đứng đầu trong quản lý, điều hành đơn vị sự nghiệp công lập, cơ chế giám sát, kiểm tra trách nhiệm của người đứng đầu. Lấy kết quả thực hiện tinh giản bộ máy, biên chế hằng năm là một trong những tiêu chí để đánh giá, xếp loại kết quả công tác của người đứng đầu cấp uỷ, đơn vị sự nghiệp công lập.</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xml:space="preserve">- Tăng cường phối hợp giữa cơ quan quản lý nhà nước chuyên ngành với cơ quan quản lý nhà nước về đầu tư, tài chính các cấp trong quản lý ngân sách nhà nước chi cho lĩnh vực sự nghiệp, nâng cao hiệu quả sử dụng ngân sách nhà nước, tránh chồng chéo, lãng phí. Quy định rõ quyền hạn gắn với trách nhiệm người đứng </w:t>
      </w:r>
      <w:r w:rsidRPr="002A43C2">
        <w:rPr>
          <w:rFonts w:asciiTheme="majorHAnsi" w:eastAsia="Times New Roman" w:hAnsiTheme="majorHAnsi" w:cstheme="majorHAnsi"/>
          <w:bCs w:val="0"/>
          <w:color w:val="000000"/>
          <w:spacing w:val="0"/>
          <w:lang w:eastAsia="vi-VN"/>
        </w:rPr>
        <w:lastRenderedPageBreak/>
        <w:t>đầu các bộ, ngành, địa phương, cơ quan, đơn vị, đặc biệt là người đứng đầu đơn vị sự nghiệp công lập. Tăng cường công khai, minh bạch và trách nhiệm giải trình của các đơn vị cung ứng dịch vụ sự nghiệp công.</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Đẩy mạnh công tác kiểm tra, giám sát, kiên quyết xử lý nghiêm các trường hợp vi phạm, cố tình né tránh hoặc không thực hiện nhiệm vụ được giao đối với đơn vị sự nghiệp công lập. Hình thành các tổ chức kiểm định, đánh giá độc lập về chất lượng dịch vụ sự nghiệp công theo ngành, lĩnh vực.</w:t>
      </w:r>
    </w:p>
    <w:p w:rsidR="001B5085" w:rsidRPr="002A43C2" w:rsidRDefault="001B5085" w:rsidP="002A43C2">
      <w:pPr>
        <w:shd w:val="clear" w:color="auto" w:fill="FFFFFF"/>
        <w:spacing w:line="135" w:lineRule="atLeast"/>
        <w:jc w:val="both"/>
        <w:rPr>
          <w:rFonts w:asciiTheme="majorHAnsi" w:eastAsia="Times New Roman" w:hAnsiTheme="majorHAnsi" w:cstheme="majorHAnsi"/>
          <w:bCs w:val="0"/>
          <w:color w:val="000000"/>
          <w:spacing w:val="0"/>
          <w:lang w:eastAsia="vi-VN"/>
        </w:rPr>
      </w:pPr>
      <w:bookmarkStart w:id="27" w:name="dieu_8"/>
      <w:r w:rsidRPr="002A43C2">
        <w:rPr>
          <w:rFonts w:asciiTheme="majorHAnsi" w:eastAsia="Times New Roman" w:hAnsiTheme="majorHAnsi" w:cstheme="majorHAnsi"/>
          <w:bCs w:val="0"/>
          <w:color w:val="000000"/>
          <w:spacing w:val="0"/>
          <w:lang w:eastAsia="vi-VN"/>
        </w:rPr>
        <w:t>8- Tăng cường vai trò lãnh đạo của Đảng; phát huy vai trò của nhân dân, Mặt trận Tổ quốc và các đoàn thể chính trị - xã hội</w:t>
      </w:r>
      <w:bookmarkEnd w:id="27"/>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Các cấp uỷ và tổ chức đảng phải thường xuyên quan tâm lãnh đạo tổ chức và hoạt động của các đơn vị sự nghiệp công lập. Ban hành quy định về vai trò và chức năng lãnh đạo của cấp uỷ, tổ chức đảng trong đơn vị sự nghiệp công lập.</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Phát huy vai trò của nhân dân, Mặt trận Tổ quốc và các đoàn thể chính trị - xã hội trong giám sát, phản biện xã hội đối với tổ chức và hoạt động của các đơn vị sự nghiệp công lập.</w:t>
      </w:r>
    </w:p>
    <w:p w:rsidR="001B5085" w:rsidRPr="002A43C2" w:rsidRDefault="001B5085" w:rsidP="002A43C2">
      <w:pPr>
        <w:shd w:val="clear" w:color="auto" w:fill="FFFFFF"/>
        <w:spacing w:line="135" w:lineRule="atLeast"/>
        <w:jc w:val="both"/>
        <w:rPr>
          <w:rFonts w:asciiTheme="majorHAnsi" w:eastAsia="Times New Roman" w:hAnsiTheme="majorHAnsi" w:cstheme="majorHAnsi"/>
          <w:bCs w:val="0"/>
          <w:color w:val="000000"/>
          <w:spacing w:val="0"/>
          <w:lang w:eastAsia="vi-VN"/>
        </w:rPr>
      </w:pPr>
      <w:bookmarkStart w:id="28" w:name="muc_4"/>
      <w:r w:rsidRPr="002A43C2">
        <w:rPr>
          <w:rFonts w:asciiTheme="majorHAnsi" w:eastAsia="Times New Roman" w:hAnsiTheme="majorHAnsi" w:cstheme="majorHAnsi"/>
          <w:b/>
          <w:color w:val="000000"/>
          <w:spacing w:val="0"/>
          <w:lang w:eastAsia="vi-VN"/>
        </w:rPr>
        <w:t>IV- TỔ CHỨC THỰC HIỆN</w:t>
      </w:r>
      <w:bookmarkEnd w:id="28"/>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1- Đảng đoàn Quốc hội lãnh đạo bổ sung Chương trình xây dựng luật, pháp lệnh, ưu tiên các dự án luật trực tiếp phục vụ triển khai thực hiện Nghị quyết; tăng cường giám sát của Quốc hội, Uỷ ban Thường vụ Quốc hội, Hội đồng Dân tộc, các uỷ ban của Quốc hội đối với việc tiếp tục đổi mới hệ thống tổ chức và quản lý, nâng cao chất lượng và hiệu quả hoạt động của các đơn vị sự nghiệp công lập.</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2- Các tỉnh uỷ, thành uỷ, các ban đảng, ban cán sự đảng, đảng đoàn, đảng uỷ trực thuộc Trung ương xây dựng chương trình, kế hoạch hành động thực hiện Nghị quyết với lộ trình và phân công cụ thể trách nhiệm cho các cơ quan, đơn vị thực hiện phù hợp với điều kiện cụ thể của từng ngành, lĩnh vực, địa phương và đơn vị.</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3- Ban Tuyên giáo Trung ương chủ trì, phối hợp với các cơ quan liên quan tổ chức việc học tập, quán triệt và tuyên truyền sâu rộng Nghị quyết, kết quả thực hiện Nghị quyết.</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4- Mặt trận Tổ quốc Việt Nam và các đoàn thể chính trị - xã hội các cấp xây dựng chương trình, kế hoạch giám sát thực hiện Nghị quyết.</w:t>
      </w:r>
    </w:p>
    <w:p w:rsidR="001B5085" w:rsidRPr="001414D0"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5- Ban Kinh tế Trung ương chủ trì, phối hợp với Văn phòng Trung ương Đảng và các cơ quan liên quan thường xuyên theo dõi, kiểm tra, đôn đốc triển khai, tổ chức thực hiện Nghị quyết, định kỳ sơ kết, tổng kết, báo cáo Bộ Chính trị, Ban Bí thư./.</w:t>
      </w:r>
    </w:p>
    <w:tbl>
      <w:tblPr>
        <w:tblW w:w="9464" w:type="dxa"/>
        <w:tblCellSpacing w:w="0" w:type="dxa"/>
        <w:shd w:val="clear" w:color="auto" w:fill="FFFFFF"/>
        <w:tblCellMar>
          <w:left w:w="0" w:type="dxa"/>
          <w:right w:w="0" w:type="dxa"/>
        </w:tblCellMar>
        <w:tblLook w:val="04A0"/>
      </w:tblPr>
      <w:tblGrid>
        <w:gridCol w:w="3227"/>
        <w:gridCol w:w="6237"/>
      </w:tblGrid>
      <w:tr w:rsidR="001B5085" w:rsidRPr="002A43C2" w:rsidTr="001414D0">
        <w:trPr>
          <w:tblCellSpacing w:w="0" w:type="dxa"/>
        </w:trPr>
        <w:tc>
          <w:tcPr>
            <w:tcW w:w="3227" w:type="dxa"/>
            <w:shd w:val="clear" w:color="auto" w:fill="FFFFFF"/>
            <w:tcMar>
              <w:top w:w="0" w:type="dxa"/>
              <w:left w:w="108" w:type="dxa"/>
              <w:bottom w:w="0" w:type="dxa"/>
              <w:right w:w="108" w:type="dxa"/>
            </w:tcMar>
            <w:hideMark/>
          </w:tcPr>
          <w:p w:rsidR="001B5085" w:rsidRPr="002A43C2" w:rsidRDefault="001B5085" w:rsidP="002A43C2">
            <w:pPr>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color w:val="000000"/>
                <w:spacing w:val="0"/>
                <w:lang w:eastAsia="vi-VN"/>
              </w:rPr>
              <w:t> </w:t>
            </w:r>
          </w:p>
        </w:tc>
        <w:tc>
          <w:tcPr>
            <w:tcW w:w="6237" w:type="dxa"/>
            <w:shd w:val="clear" w:color="auto" w:fill="FFFFFF"/>
            <w:tcMar>
              <w:top w:w="0" w:type="dxa"/>
              <w:left w:w="108" w:type="dxa"/>
              <w:bottom w:w="0" w:type="dxa"/>
              <w:right w:w="108" w:type="dxa"/>
            </w:tcMar>
            <w:hideMark/>
          </w:tcPr>
          <w:p w:rsidR="001B5085" w:rsidRPr="002A43C2" w:rsidRDefault="001B5085" w:rsidP="001414D0">
            <w:pPr>
              <w:spacing w:after="120" w:line="135" w:lineRule="atLeast"/>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color w:val="000000"/>
                <w:spacing w:val="0"/>
                <w:lang w:eastAsia="vi-VN"/>
              </w:rPr>
              <w:t>T/M BAN CHẤP HÀNH TRUNG ƯƠNG</w:t>
            </w:r>
            <w:r w:rsidRPr="002A43C2">
              <w:rPr>
                <w:rFonts w:asciiTheme="majorHAnsi" w:eastAsia="Times New Roman" w:hAnsiTheme="majorHAnsi" w:cstheme="majorHAnsi"/>
                <w:b/>
                <w:color w:val="000000"/>
                <w:spacing w:val="0"/>
                <w:lang w:eastAsia="vi-VN"/>
              </w:rPr>
              <w:br/>
              <w:t>TỔNG BÍ THỨ</w:t>
            </w:r>
            <w:r w:rsidRPr="002A43C2">
              <w:rPr>
                <w:rFonts w:asciiTheme="majorHAnsi" w:eastAsia="Times New Roman" w:hAnsiTheme="majorHAnsi" w:cstheme="majorHAnsi"/>
                <w:b/>
                <w:color w:val="000000"/>
                <w:spacing w:val="0"/>
                <w:lang w:eastAsia="vi-VN"/>
              </w:rPr>
              <w:br/>
            </w:r>
            <w:r w:rsidRPr="002A43C2">
              <w:rPr>
                <w:rFonts w:asciiTheme="majorHAnsi" w:eastAsia="Times New Roman" w:hAnsiTheme="majorHAnsi" w:cstheme="majorHAnsi"/>
                <w:bCs w:val="0"/>
                <w:color w:val="000000"/>
                <w:spacing w:val="0"/>
                <w:lang w:eastAsia="vi-VN"/>
              </w:rPr>
              <w:br/>
            </w:r>
            <w:r w:rsidRPr="002A43C2">
              <w:rPr>
                <w:rFonts w:asciiTheme="majorHAnsi" w:eastAsia="Times New Roman" w:hAnsiTheme="majorHAnsi" w:cstheme="majorHAnsi"/>
                <w:bCs w:val="0"/>
                <w:color w:val="000000"/>
                <w:spacing w:val="0"/>
                <w:lang w:eastAsia="vi-VN"/>
              </w:rPr>
              <w:br/>
            </w:r>
            <w:r w:rsidRPr="002A43C2">
              <w:rPr>
                <w:rFonts w:asciiTheme="majorHAnsi" w:eastAsia="Times New Roman" w:hAnsiTheme="majorHAnsi" w:cstheme="majorHAnsi"/>
                <w:bCs w:val="0"/>
                <w:color w:val="000000"/>
                <w:spacing w:val="0"/>
                <w:lang w:eastAsia="vi-VN"/>
              </w:rPr>
              <w:br/>
            </w:r>
            <w:r w:rsidRPr="002A43C2">
              <w:rPr>
                <w:rFonts w:asciiTheme="majorHAnsi" w:eastAsia="Times New Roman" w:hAnsiTheme="majorHAnsi" w:cstheme="majorHAnsi"/>
                <w:bCs w:val="0"/>
                <w:color w:val="000000"/>
                <w:spacing w:val="0"/>
                <w:lang w:eastAsia="vi-VN"/>
              </w:rPr>
              <w:br/>
            </w:r>
            <w:r w:rsidRPr="002A43C2">
              <w:rPr>
                <w:rFonts w:asciiTheme="majorHAnsi" w:eastAsia="Times New Roman" w:hAnsiTheme="majorHAnsi" w:cstheme="majorHAnsi"/>
                <w:b/>
                <w:color w:val="000000"/>
                <w:spacing w:val="0"/>
                <w:lang w:eastAsia="vi-VN"/>
              </w:rPr>
              <w:t>Nguyễn Phú Trọng</w:t>
            </w:r>
          </w:p>
        </w:tc>
      </w:tr>
    </w:tbl>
    <w:p w:rsidR="001414D0" w:rsidRPr="002A43C2" w:rsidRDefault="001414D0" w:rsidP="002A43C2">
      <w:pPr>
        <w:jc w:val="both"/>
        <w:rPr>
          <w:rFonts w:asciiTheme="majorHAnsi" w:hAnsiTheme="majorHAnsi" w:cstheme="majorHAnsi"/>
          <w:lang w:val="en-US"/>
        </w:rPr>
      </w:pPr>
    </w:p>
    <w:tbl>
      <w:tblPr>
        <w:tblW w:w="0" w:type="auto"/>
        <w:tblCellSpacing w:w="0" w:type="dxa"/>
        <w:shd w:val="clear" w:color="auto" w:fill="FFFFFF"/>
        <w:tblCellMar>
          <w:left w:w="0" w:type="dxa"/>
          <w:right w:w="0" w:type="dxa"/>
        </w:tblCellMar>
        <w:tblLook w:val="04A0"/>
      </w:tblPr>
      <w:tblGrid>
        <w:gridCol w:w="4644"/>
        <w:gridCol w:w="4678"/>
      </w:tblGrid>
      <w:tr w:rsidR="001B5085" w:rsidRPr="002A43C2" w:rsidTr="001414D0">
        <w:trPr>
          <w:tblCellSpacing w:w="0" w:type="dxa"/>
        </w:trPr>
        <w:tc>
          <w:tcPr>
            <w:tcW w:w="4644" w:type="dxa"/>
            <w:shd w:val="clear" w:color="auto" w:fill="FFFFFF"/>
            <w:tcMar>
              <w:top w:w="0" w:type="dxa"/>
              <w:left w:w="108" w:type="dxa"/>
              <w:bottom w:w="0" w:type="dxa"/>
              <w:right w:w="108" w:type="dxa"/>
            </w:tcMar>
            <w:hideMark/>
          </w:tcPr>
          <w:p w:rsidR="001B5085" w:rsidRPr="002A43C2" w:rsidRDefault="001B5085" w:rsidP="001414D0">
            <w:pPr>
              <w:spacing w:after="120" w:line="135" w:lineRule="atLeast"/>
              <w:rPr>
                <w:rFonts w:asciiTheme="majorHAnsi" w:eastAsia="Times New Roman" w:hAnsiTheme="majorHAnsi" w:cstheme="majorHAnsi"/>
                <w:bCs w:val="0"/>
                <w:color w:val="000000"/>
                <w:spacing w:val="0"/>
                <w:lang w:eastAsia="vi-VN"/>
              </w:rPr>
            </w:pPr>
            <w:r w:rsidRPr="001414D0">
              <w:rPr>
                <w:rFonts w:asciiTheme="majorHAnsi" w:eastAsia="Times New Roman" w:hAnsiTheme="majorHAnsi" w:cstheme="majorHAnsi"/>
                <w:b/>
                <w:color w:val="000000"/>
                <w:spacing w:val="0"/>
                <w:sz w:val="26"/>
                <w:lang w:eastAsia="vi-VN"/>
              </w:rPr>
              <w:t>BAN CHẤP HÀNH TRUNG ƯƠNG</w:t>
            </w:r>
            <w:r w:rsidRPr="002A43C2">
              <w:rPr>
                <w:rFonts w:asciiTheme="majorHAnsi" w:eastAsia="Times New Roman" w:hAnsiTheme="majorHAnsi" w:cstheme="majorHAnsi"/>
                <w:b/>
                <w:color w:val="000000"/>
                <w:spacing w:val="0"/>
                <w:lang w:eastAsia="vi-VN"/>
              </w:rPr>
              <w:br/>
              <w:t>--------</w:t>
            </w:r>
          </w:p>
        </w:tc>
        <w:tc>
          <w:tcPr>
            <w:tcW w:w="4678" w:type="dxa"/>
            <w:shd w:val="clear" w:color="auto" w:fill="FFFFFF"/>
            <w:tcMar>
              <w:top w:w="0" w:type="dxa"/>
              <w:left w:w="108" w:type="dxa"/>
              <w:bottom w:w="0" w:type="dxa"/>
              <w:right w:w="108" w:type="dxa"/>
            </w:tcMar>
            <w:hideMark/>
          </w:tcPr>
          <w:p w:rsidR="001B5085" w:rsidRPr="002A43C2" w:rsidRDefault="001B5085" w:rsidP="001414D0">
            <w:pPr>
              <w:spacing w:after="120" w:line="135" w:lineRule="atLeast"/>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color w:val="000000"/>
                <w:spacing w:val="0"/>
                <w:lang w:eastAsia="vi-VN"/>
              </w:rPr>
              <w:t>ĐẢNG CỘNG SẢN VIỆT NAM</w:t>
            </w:r>
            <w:r w:rsidRPr="002A43C2">
              <w:rPr>
                <w:rFonts w:asciiTheme="majorHAnsi" w:eastAsia="Times New Roman" w:hAnsiTheme="majorHAnsi" w:cstheme="majorHAnsi"/>
                <w:b/>
                <w:color w:val="000000"/>
                <w:spacing w:val="0"/>
                <w:lang w:eastAsia="vi-VN"/>
              </w:rPr>
              <w:br/>
              <w:t>---------------</w:t>
            </w:r>
          </w:p>
        </w:tc>
      </w:tr>
      <w:tr w:rsidR="001B5085" w:rsidRPr="002A43C2" w:rsidTr="001414D0">
        <w:trPr>
          <w:tblCellSpacing w:w="0" w:type="dxa"/>
        </w:trPr>
        <w:tc>
          <w:tcPr>
            <w:tcW w:w="4644" w:type="dxa"/>
            <w:shd w:val="clear" w:color="auto" w:fill="FFFFFF"/>
            <w:tcMar>
              <w:top w:w="0" w:type="dxa"/>
              <w:left w:w="108" w:type="dxa"/>
              <w:bottom w:w="0" w:type="dxa"/>
              <w:right w:w="108" w:type="dxa"/>
            </w:tcMar>
            <w:hideMark/>
          </w:tcPr>
          <w:p w:rsidR="001B5085" w:rsidRPr="002A43C2" w:rsidRDefault="001B5085" w:rsidP="001414D0">
            <w:pPr>
              <w:spacing w:after="120" w:line="135" w:lineRule="atLeast"/>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Số: 20-NQ/TW</w:t>
            </w:r>
          </w:p>
        </w:tc>
        <w:tc>
          <w:tcPr>
            <w:tcW w:w="4678" w:type="dxa"/>
            <w:shd w:val="clear" w:color="auto" w:fill="FFFFFF"/>
            <w:tcMar>
              <w:top w:w="0" w:type="dxa"/>
              <w:left w:w="108" w:type="dxa"/>
              <w:bottom w:w="0" w:type="dxa"/>
              <w:right w:w="108" w:type="dxa"/>
            </w:tcMar>
            <w:hideMark/>
          </w:tcPr>
          <w:p w:rsidR="001B5085" w:rsidRPr="002A43C2" w:rsidRDefault="001B5085" w:rsidP="002A43C2">
            <w:pPr>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i/>
                <w:iCs/>
                <w:color w:val="000000"/>
                <w:spacing w:val="0"/>
                <w:lang w:eastAsia="vi-VN"/>
              </w:rPr>
              <w:t>Hà Nội, ngày 25 tháng 10 năm 2017</w:t>
            </w:r>
          </w:p>
        </w:tc>
      </w:tr>
    </w:tbl>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w:t>
      </w:r>
    </w:p>
    <w:p w:rsidR="001B5085" w:rsidRPr="002A43C2" w:rsidRDefault="001B5085" w:rsidP="001414D0">
      <w:pPr>
        <w:shd w:val="clear" w:color="auto" w:fill="FFFFFF"/>
        <w:spacing w:line="135" w:lineRule="atLeast"/>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color w:val="000000"/>
          <w:spacing w:val="0"/>
          <w:lang w:eastAsia="vi-VN"/>
        </w:rPr>
        <w:t>HỘI NGHỊ LẦN THỨ SÁU</w:t>
      </w:r>
      <w:r w:rsidRPr="002A43C2">
        <w:rPr>
          <w:rFonts w:asciiTheme="majorHAnsi" w:eastAsia="Times New Roman" w:hAnsiTheme="majorHAnsi" w:cstheme="majorHAnsi"/>
          <w:b/>
          <w:color w:val="000000"/>
          <w:spacing w:val="0"/>
          <w:lang w:eastAsia="vi-VN"/>
        </w:rPr>
        <w:br/>
        <w:t>BAN CHẤP HÀNH TRUNG ƯƠNG KHOÁ XII</w:t>
      </w:r>
    </w:p>
    <w:p w:rsidR="001B5085" w:rsidRPr="001414D0" w:rsidRDefault="001B5085" w:rsidP="001414D0">
      <w:pPr>
        <w:shd w:val="clear" w:color="auto" w:fill="FFFFFF"/>
        <w:spacing w:line="135" w:lineRule="atLeast"/>
        <w:rPr>
          <w:rFonts w:asciiTheme="majorHAnsi" w:eastAsia="Times New Roman" w:hAnsiTheme="majorHAnsi" w:cstheme="majorHAnsi"/>
          <w:bCs w:val="0"/>
          <w:color w:val="000000"/>
          <w:spacing w:val="0"/>
          <w:sz w:val="26"/>
          <w:lang w:eastAsia="vi-VN"/>
        </w:rPr>
      </w:pPr>
      <w:r w:rsidRPr="001414D0">
        <w:rPr>
          <w:rFonts w:asciiTheme="majorHAnsi" w:eastAsia="Times New Roman" w:hAnsiTheme="majorHAnsi" w:cstheme="majorHAnsi"/>
          <w:bCs w:val="0"/>
          <w:color w:val="000000"/>
          <w:spacing w:val="0"/>
          <w:sz w:val="26"/>
          <w:lang w:eastAsia="vi-VN"/>
        </w:rPr>
        <w:t>VỀ TĂNG CƯỜNG CÔNG TÁC BẢO VỆ, CHĂM SÓC VÀ NÂNG CAO SỨC KHOẺ NHÂN DÂN TRONG TÌNH HÌNH MỚI</w:t>
      </w:r>
    </w:p>
    <w:p w:rsidR="001414D0" w:rsidRDefault="001414D0" w:rsidP="002A43C2">
      <w:pPr>
        <w:shd w:val="clear" w:color="auto" w:fill="FFFFFF"/>
        <w:spacing w:line="135" w:lineRule="atLeast"/>
        <w:jc w:val="both"/>
        <w:rPr>
          <w:rFonts w:asciiTheme="majorHAnsi" w:eastAsia="Times New Roman" w:hAnsiTheme="majorHAnsi" w:cstheme="majorHAnsi"/>
          <w:b/>
          <w:color w:val="000000"/>
          <w:spacing w:val="0"/>
          <w:lang w:val="en-US" w:eastAsia="vi-VN"/>
        </w:rPr>
      </w:pPr>
    </w:p>
    <w:p w:rsidR="001B5085" w:rsidRPr="002A43C2" w:rsidRDefault="001B5085" w:rsidP="002A43C2">
      <w:pPr>
        <w:shd w:val="clear" w:color="auto" w:fill="FFFFFF"/>
        <w:spacing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color w:val="000000"/>
          <w:spacing w:val="0"/>
          <w:lang w:eastAsia="vi-VN"/>
        </w:rPr>
        <w:t>I- TÌNH HÌNH VÀ NGUYÊN NHÂN</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color w:val="000000"/>
          <w:spacing w:val="0"/>
          <w:lang w:eastAsia="vi-VN"/>
        </w:rPr>
        <w:t>1-</w:t>
      </w:r>
      <w:r w:rsidRPr="002A43C2">
        <w:rPr>
          <w:rFonts w:asciiTheme="majorHAnsi" w:eastAsia="Times New Roman" w:hAnsiTheme="majorHAnsi" w:cstheme="majorHAnsi"/>
          <w:bCs w:val="0"/>
          <w:color w:val="000000"/>
          <w:spacing w:val="0"/>
          <w:lang w:eastAsia="vi-VN"/>
        </w:rPr>
        <w:t> Sau 25 năm thực hiện Nghị quyết Trung ương 4 khoá VII và các chủ trương của Đảng, chính sách, pháp luật của Nhà nước, công tác bảo vệ, chăm sóc và nâng cao sức khoẻ nhân dân đã đạt được những kết quả to lớn, góp phần quan trọng vào sự nghiệp xây dựng và bảo vệ Tổ quốc.</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Hệ thống chính sách, pháp luật ngày càng được hoàn thiện. Mạng lưới cơ sở y tế phát triển rộng khắp. Đội ngũ thầy thuốc và cán bộ, nhân viên y tế phát triển cả về số lượng và chất lượng. Ngân sách nhà nước và nguồn lực xã hội đầu tư cho bảo vệ, chăm sóc và nâng cao sức khoẻ nhân dân ngày càng tăng. Chính sách tài chính y tế có nhiều đổi mới; diện bao phủ bảo hiểm y tế ngày càng được mở rộng. Tỉ lệ chi tiền túi của hộ gia đình cho khám, chữa bệnh giảm nhanh. Ứng dụng công nghệ thông tin từng bước được đẩy mạnh.</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Y tế dự phòng được tăng cường, đã ngăn chặn được các bệnh dịch nguy hiểm, không để xảy ra dịch lớn. Các yếu tố ảnh hưởng tới sức khoẻ như môi trường, thực phẩm, rèn luyện thân thể, đời sống tinh thần… được quan tâm hơn. Năng lực và chất lượng khám, chữa bệnh được nâng lên, tiếp cận được hầu hết các kỹ thuật tiên tiến trên thế giới. Lĩnh vực dược, thiết bị y tế có bước tiến bộ. Mô hình kết hợp quân - dân y được đẩy mạnh, phát huy hiệu quả, đặc biệt là ở vùng sâu, vùng xa, biên giới, hải đảo.</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Các chỉ số sức khoẻ, tuổi thọ bình quân được cải thiện. Việt Nam được các tổ chức quốc tế đánh giá là điểm sáng về thực hiện các Mục tiêu Phát triển Thiên niên kỷ của Liên hợp quốc. Đạo đức, phong cách, thái độ phục vụ, trình độ chuyên môn của cán bộ y tế được chú trọng, nâng cao. Nhiều tấm gương y bác sĩ tận tuỵ chăm sóc, cứu chữa người bệnh được xã hội trân trọng, ghi nhận.</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color w:val="000000"/>
          <w:spacing w:val="0"/>
          <w:lang w:eastAsia="vi-VN"/>
        </w:rPr>
        <w:t>2-</w:t>
      </w:r>
      <w:r w:rsidRPr="002A43C2">
        <w:rPr>
          <w:rFonts w:asciiTheme="majorHAnsi" w:eastAsia="Times New Roman" w:hAnsiTheme="majorHAnsi" w:cstheme="majorHAnsi"/>
          <w:bCs w:val="0"/>
          <w:color w:val="000000"/>
          <w:spacing w:val="0"/>
          <w:lang w:eastAsia="vi-VN"/>
        </w:rPr>
        <w:t> Tuy nhiên, công tác bảo vệ, chăm sóc và nâng cao sức khoẻ nhân dân vẫn còn nhiều hạn chế, bất cập. Chất lượng môi trường sống, làm việc, chế độ dinh dưỡng, rèn luyện thân thể, văn hoá tinh thần... ở nhiều nơi chưa được chú trọng, bảo đảm. Nhiều hành vi, thói quen ảnh hưởng xấu tới sức khoẻ chưa được khắc phục căn bản.</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xml:space="preserve">Hệ thống tổ chức y tế còn thiếu ổn định, hoạt động chưa thực sự hiệu quả, đặc biệt là y tế dự phòng, y tế cơ sở và chăm sóc sức khoẻ ban đầu. Chất lượng dịch vụ, nhất là ở tuyến dưới chưa đáp ứng yêu cầu. Tình trạng quá tải ở một số bệnh viện tuyến trên chậm được khắc phục. Thái độ phục vụ thiếu chuẩn mực của một </w:t>
      </w:r>
      <w:r w:rsidRPr="002A43C2">
        <w:rPr>
          <w:rFonts w:asciiTheme="majorHAnsi" w:eastAsia="Times New Roman" w:hAnsiTheme="majorHAnsi" w:cstheme="majorHAnsi"/>
          <w:bCs w:val="0"/>
          <w:color w:val="000000"/>
          <w:spacing w:val="0"/>
          <w:lang w:eastAsia="vi-VN"/>
        </w:rPr>
        <w:lastRenderedPageBreak/>
        <w:t>bộ phận cán bộ y tế, một số vụ việc, sự cố y khoa gây phản cảm, bức xúc trong xã hội. Lợi thế của y, dược cổ truyền, dược liệu dân tộc chưa được phát huy tốt.</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Quản lý nhà nước về y tế tư nhân, cung ứng thuốc, thiết bị y tế còn nhiều yếu kém. Công tác bảo đảm vệ sinh an toàn thực phẩm, vệ sinh môi trường còn nhiều hạn chế. Công nghiệp dược, thiết bị y tế phát triển chậm. Đổi mới cơ chế hoạt động, quản lý trong các cơ sở y tế công lập còn lúng túng. Đào tạo, sử dụng, cơ cấu, chế độ đãi ngộ cán bộ y tế còn nhiều bất cập.</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Chênh lệch chỉ số sức khoẻ giữa các vùng, miền còn lớn. Tỉ lệ suy dinh dưỡng thể thấp còi còn cao. Tầm vóc người Việt Nam chậm được cải thiện. Số năm sống khoẻ chưa tăng tương ứng với tuổi thọ.</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color w:val="000000"/>
          <w:spacing w:val="0"/>
          <w:lang w:eastAsia="vi-VN"/>
        </w:rPr>
        <w:t>3- </w:t>
      </w:r>
      <w:r w:rsidRPr="002A43C2">
        <w:rPr>
          <w:rFonts w:asciiTheme="majorHAnsi" w:eastAsia="Times New Roman" w:hAnsiTheme="majorHAnsi" w:cstheme="majorHAnsi"/>
          <w:bCs w:val="0"/>
          <w:color w:val="000000"/>
          <w:spacing w:val="0"/>
          <w:lang w:eastAsia="vi-VN"/>
        </w:rPr>
        <w:t>Những hạn chế, yếu kém nêu trên có nguyên nhân khách quan và chủ quan, trong đó nguyên nhân chủ quan là chủ yếu:</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Năng lực tổ chức thực hiện các nghị quyết của Đảng, pháp luật của Nhà nước còn hạn chế. Nhận thức về vai trò, vị trí của công tác bảo vệ, chăm sóc, nâng cao sức khoẻ nhân dân có nơi, có lúc còn chưa đầy đủ, sâu sắc; chưa coi công tác này là một trụ cột trong phát triển nhanh, bền vững đất nước.</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Trong nhận thức và hành động, chưa thực sự coi y tế cơ sở, y tế dự phòng là gốc, là căn bản. Tư duy bao cấp, ỷ lại vào Nhà nước còn nặng, thiếu cơ chế đồng bộ, phù hợp để người dân tham gia bảo hiểm y tế và thu hút mạnh mẽ nguồn lực ngoài nhà nước đầu tư phát triển y tế.</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Trình độ phát triển kinh tế của nước ta còn thấp. Nguồn lực tài chính chưa đáp ứng yêu cầu phát triển y tế, chăm sóc sức khoẻ nhân dân. Ngân sách nhà nước còn hạn hẹp, thu nhập của người dân còn thấp, tiềm lực kinh tế chưa đủ mạnh, trong khi nhu cầu chăm sóc sức khoẻ của người dân ngày càng cao, đa dạng; yêu cầu đầu tư cho y tế lớn. Dược phẩm, thiết bị y tế chủ yếu phải nhập khẩu, theo mặt bằng giá quốc tế.</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Việc đổi mới các đơn vị sự nghiệp công lập chậm, còn nhiều lúng túng, chưa có sự chỉ đạo tập trung quyết liệt. Cơ chế, chính sách về bảo hiểm y tế, giá dịch vụ, tổ chức, biên chế... còn thiếu đồng bộ.</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Tác động mặt trái của cơ chế thị trường, cạnh tranh thiếu bình đẳng; còn có sự chênh lệch lớn về thu nhập giữa các cơ sở y tế công lập với tư nhân, giữa các bộ phận trong cùng cơ sở. Công tác giáo dục y đức ở nhiều nơi bị buông lỏng. Một số nơi đề cao, tuyệt đối hoá cơ chế thị trường, coi người bệnh chỉ là khách hàng.</w:t>
      </w:r>
    </w:p>
    <w:p w:rsidR="001B5085" w:rsidRPr="002A43C2" w:rsidRDefault="001B5085" w:rsidP="002A43C2">
      <w:pPr>
        <w:shd w:val="clear" w:color="auto" w:fill="FFFFFF"/>
        <w:spacing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color w:val="000000"/>
          <w:spacing w:val="0"/>
          <w:lang w:eastAsia="vi-VN"/>
        </w:rPr>
        <w:t>II- QUAN ĐIỂM CHỈ ĐẠO VÀ MỤC TIÊU</w:t>
      </w:r>
    </w:p>
    <w:p w:rsidR="001B5085" w:rsidRPr="002A43C2" w:rsidRDefault="001B5085" w:rsidP="002A43C2">
      <w:pPr>
        <w:shd w:val="clear" w:color="auto" w:fill="FFFFFF"/>
        <w:spacing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color w:val="000000"/>
          <w:spacing w:val="0"/>
          <w:lang w:eastAsia="vi-VN"/>
        </w:rPr>
        <w:t>1- Quan điểm</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Sức khoẻ là vốn quý nhất của mỗi người dân và của cả xã hội. Bảo vệ, chăm sóc và nâng cao sức khoẻ là nghĩa vụ, trách nhiệm của mỗi người dân, của cả hệ thống chính trị và toàn xã hội, đòi hỏi sự tham gia tích cực của các cấp uỷ, chính quyền, Mặt trận Tổ quốc và các đoàn thể, các ngành, trong đó ngành Y tế là nòng cốt.</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xml:space="preserve">- Đầu tư cho bảo vệ, chăm sóc và nâng cao sức khoẻ nhân dân là đầu tư cho phát triển. Nhà nước ưu tiên đầu tư ngân sách và có cơ chế, chính sách huy động, sử </w:t>
      </w:r>
      <w:r w:rsidRPr="002A43C2">
        <w:rPr>
          <w:rFonts w:asciiTheme="majorHAnsi" w:eastAsia="Times New Roman" w:hAnsiTheme="majorHAnsi" w:cstheme="majorHAnsi"/>
          <w:bCs w:val="0"/>
          <w:color w:val="000000"/>
          <w:spacing w:val="0"/>
          <w:lang w:eastAsia="vi-VN"/>
        </w:rPr>
        <w:lastRenderedPageBreak/>
        <w:t>dụng hiệu quả các nguồn lực để bảo vệ, chăm sóc và nâng cao sức khoẻ nhân dân; tổ chức cung cấp dịch vụ công, bảo đảm các dịch vụ cơ bản, đồng thời khuyến khích hợp tác công - tư, đầu tư tư nhân, cung cấp các dịch vụ theo yêu cầu.</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Phát triển nền y học Việt Nam khoa học, dân tộc và đại chúng. Xây dựng hệ thống y tế công bằng, chất lượng, hiệu quả và hội nhập theo phương châm phòng bệnh hơn chữa bệnh; y tế dự phòng là then chốt, y tế cơ sở là nền tảng; y tế chuyên sâu đồng bộ và cân đối với y tế cộng đồng; gắn kết y học cổ truyền với y học hiện đại, quân y và dân y. Phát triển dược liệu, công nghiệp dược và thiết bị y tế.</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Hướng tới thực hiện bao phủ chăm sóc sức khoẻ và bảo hiểm y tế toàn dân; mọi người dân đều được quản lý, chăm sóc sức khoẻ; được bảo đảm bình đẳng về quyền và nghĩa vụ trong tham gia bảo hiểm y tế và thụ hưởng các dịch vụ y tế. Tính đúng, tính đủ giá dịch vụ y tế và có cơ chế giá, cơ chế đồng chi trả nhằm phát triển vững chắc hệ thống y tế cơ sở.</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val="fr-FR" w:eastAsia="vi-VN"/>
        </w:rPr>
        <w:t>- Ngh</w:t>
      </w:r>
      <w:r w:rsidRPr="002A43C2">
        <w:rPr>
          <w:rFonts w:asciiTheme="majorHAnsi" w:eastAsia="Times New Roman" w:hAnsiTheme="majorHAnsi" w:cstheme="majorHAnsi"/>
          <w:bCs w:val="0"/>
          <w:color w:val="000000"/>
          <w:spacing w:val="0"/>
          <w:lang w:eastAsia="vi-VN"/>
        </w:rPr>
        <w:t>ề y là một nghề đặc biệt. Nhân lực y tế phải đáp ứng yêu cầu chuyên môn và y đức; cần được tuyển chọn, đào tạo, sử dụng và đãi ngộ đặc biệt. Hệ thống mạng lưới y tế phải rộng khắp, gần dân; được chỉ đạo thống nhất, xuyên suốt về chuyên môn, nghiệp vụ theo ngành từ Trung ương tới địa phương trong phạm vi cả nước, đồng thời bảo đảm sự lãnh đạo, chỉ đạo của cấp uỷ, chính quyền địa phương.</w:t>
      </w:r>
    </w:p>
    <w:p w:rsidR="001B5085" w:rsidRPr="002A43C2" w:rsidRDefault="001B5085" w:rsidP="002A43C2">
      <w:pPr>
        <w:shd w:val="clear" w:color="auto" w:fill="FFFFFF"/>
        <w:spacing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color w:val="000000"/>
          <w:spacing w:val="0"/>
          <w:lang w:eastAsia="vi-VN"/>
        </w:rPr>
        <w:t>2- Mục tiêu</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i/>
          <w:iCs/>
          <w:color w:val="000000"/>
          <w:spacing w:val="0"/>
          <w:lang w:eastAsia="vi-VN"/>
        </w:rPr>
        <w:t>Mục tiêu tổng quát</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Nâng cao sức khoẻ cả về thể chất và tinh thần, tầm vóc, tuổi thọ, chất lượng cuộc sống của người Việt Nam. Xây dựng hệ thống y tế công bằng, chất lượng, hiệu quả và hội nhập quốc tế. Phát triển nền y học khoa học, dân tộc và đại chúng. Bảo đảm mọi người dân đều được quản lý, chăm sóc sức khoẻ. Xây dựng đội ngũ cán bộ y tế "Thầy thuốc phải như mẹ hiền", có năng lực chuyên môn vững vàng, tiếp cận trình độ quốc tế. Nâng cao năng lực cạnh tranh trong chuỗi sản xuất, cung ứng dược phẩm, dịch vụ y tế.</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i/>
          <w:iCs/>
          <w:color w:val="000000"/>
          <w:spacing w:val="0"/>
          <w:lang w:eastAsia="vi-VN"/>
        </w:rPr>
        <w:t>Mục tiêu cụ thể</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i/>
          <w:iCs/>
          <w:color w:val="000000"/>
          <w:spacing w:val="0"/>
          <w:lang w:eastAsia="vi-VN"/>
        </w:rPr>
        <w:t>Đến năm 2025:</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Tuổi thọ trung bình khoảng 74,5 tuổi, số năm sống khoẻ đạt tối thiểu 67 năm.</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Tỉ lệ tham gia bảo hiểm y tế đạt 95% dân số. Tỉ lệ chi trực tiếp từ tiền túi của hộ gia đình cho y tế giảm còn 35%.</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Tỉ lệ tiêm chủng mở rộng đạt tối thiểu 95% với 12 loại vắc xin. Giảm tỉ suất tử vong trẻ em: Dưới 5 tuổi còn 18,5‰; dưới 1 tuổi còn 12,5‰.</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Tỉ lệ suy dinh dưỡng thể thấp còi của trẻ em dưới 5 tuổi dưới 20%. Tỉ lệ béo phì ở người trưởng thành dưới 12%. Chiều cao trung bình thanh niên 18 tuổi đối với nam đạt 167 cm, nữ 156 cm.</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lastRenderedPageBreak/>
        <w:t>- Phấn đấu trên 90% dân số được quản lý sức khoẻ; 95% trạm y tế xã, phường, thị trấn thực hiện dự phòng, quản lý, điều trị một số bệnh không lây nhiễm.</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Đạt 30 giường bệnh viện, 10 bác sĩ, 2,8 dược sĩ đại học, 25 điều dưỡng viên trên 10.000 dân. Tỉ lệ giường bệnh tư nhân đạt 10%.</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Tỉ lệ hài lòng của người dân với dịch vụ y tế đạt trên 80%.</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i/>
          <w:iCs/>
          <w:color w:val="000000"/>
          <w:spacing w:val="0"/>
          <w:lang w:eastAsia="vi-VN"/>
        </w:rPr>
        <w:t>Đến năm 2030:</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Tuổi thọ trung bình khoảng 75 tuổi, số năm sống khoẻ đạt tối thiểu 68 năm.</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Tỉ lệ tham gia bảo hiểm y tế trên 95% dân số. Tỉ lệ chi trực tiếp từ tiền túi của hộ gia đình cho chăm sóc y tế giảm còn 30%.</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Bảo đảm tỉ lệ tiêm chủng mở rộng đạt 95% với 14 loại vắc xin. Giảm tỉ suất tử vong trẻ em: Dưới 5 tuổi còn 15‰; dưới 1 tuổi còn 10‰.</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Tỉ lệ suy dinh dưỡng thể thấp còi của trẻ em dưới 5 tuổi dưới 15%; khống chế tỉ lệ béo phì ở người trưởng thành dưới 10%. Chiều cao trung bình thanh niên 18 tuổi đối với nam đạt 168,5 cm, nữ 157,5 cm.</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Phấn đấu trên 95% dân số được quản lý sức khoẻ; 100% trạm y tế xã, phường, thị trấn thực hiện dự phòng, quản lý, điều trị một số bệnh không lây nhiễm.</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Đạt 32 giường bệnh viện, 11 bác sĩ, 3,0 dược sĩ đại học, 33 điều dưỡng viên trên 10.000 dân. Tỉ lệ giường bệnh tư nhân đạt 15%.</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Tỉ lệ hài lòng của người dân với dịch vụ y tế đạt trên 90%.</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Cơ bản chấm dứt các dịch bệnh AIDS, lao và loại trừ sốt rét.</w:t>
      </w:r>
    </w:p>
    <w:p w:rsidR="001B5085" w:rsidRPr="002A43C2" w:rsidRDefault="001B5085" w:rsidP="002A43C2">
      <w:pPr>
        <w:shd w:val="clear" w:color="auto" w:fill="FFFFFF"/>
        <w:spacing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color w:val="000000"/>
          <w:spacing w:val="0"/>
          <w:lang w:eastAsia="vi-VN"/>
        </w:rPr>
        <w:t>III- NHIỆM VỤ VÀ GIẢI PHÁP CHỦ YẾU</w:t>
      </w:r>
    </w:p>
    <w:p w:rsidR="001B5085" w:rsidRPr="002A43C2" w:rsidRDefault="001B5085" w:rsidP="002A43C2">
      <w:pPr>
        <w:shd w:val="clear" w:color="auto" w:fill="FFFFFF"/>
        <w:spacing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color w:val="000000"/>
          <w:spacing w:val="0"/>
          <w:lang w:eastAsia="vi-VN"/>
        </w:rPr>
        <w:t>1- Tăng cường sự lãnh đạo của Đảng, quản lý của Nhà nước, phát huy sự tham gia của Mặt trận Tổ quốc Việt Nam, các đoàn thể chính trị - xã hội và của toàn xã hội trong bảo vệ, chăm sóc và nâng cao sức khoẻ nhân dân</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Cấp uỷ, chính quyền các cấp tập trung lãnh đạo, chỉ đạo công tác bảo vệ, chăm sóc và nâng cao sức khoẻ nhân dân, coi đây là một trong những nhiệm vụ chính trị quan trọng hàng đầu. Thống nhất nhận thức, quyết tâm hành động của cả hệ thống chính trị và của mỗi người dân trong bảo vệ, chăm sóc và nâng cao sức khoẻ cho bản thân, gia đình, cộng đồng.</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Nâng cao năng lực, hiệu lực, hiệu quả quản lý nhà nước về bảo vệ, chăm sóc và nâng cao sức khoẻ nhân dân. Đưa các mục tiêu, chỉ tiêu về y tế và các lĩnh vực ảnh hưởng đến sức khoẻ như môi trường, thể dục, thể thao, văn hoá… vào chương trình, kế hoạch phát triển kinh tế - xã hội của các ngành, các cấp. Tăng cường giám sát, kiểm tra, thanh tra việc thực hiện các chế độ, chính sách về y tế và các lĩnh vực liên quan tới sức khoẻ.</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xml:space="preserve">- Phát huy mạnh mẽ vai trò của Mặt trận Tổ quốc Việt Nam, các đoàn thể và của cả cộng đồng trong công tác bảo vệ, chăm sóc và nâng cao sức khoẻ nhân dân. Phân công trách nhiệm cụ thể, rõ ràng đối với từng ngành, từng cơ quan, đoàn thể trong thực hiện các mục tiêu, giải pháp bảo vệ, chăm sóc và nâng cao sức khoẻ, trước hết là trong bảo đảm vệ sinh an toàn thực phẩm, bảo vệ môi trường, rèn </w:t>
      </w:r>
      <w:r w:rsidRPr="002A43C2">
        <w:rPr>
          <w:rFonts w:asciiTheme="majorHAnsi" w:eastAsia="Times New Roman" w:hAnsiTheme="majorHAnsi" w:cstheme="majorHAnsi"/>
          <w:bCs w:val="0"/>
          <w:color w:val="000000"/>
          <w:spacing w:val="0"/>
          <w:lang w:eastAsia="vi-VN"/>
        </w:rPr>
        <w:lastRenderedPageBreak/>
        <w:t>luyện thân thể, xây dựng nếp sống văn minh, tham gia bảo hiểm y tế toàn dân và thực hiện các quy định về phòng dịch, phòng và chữa bệnh.</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Đổi mới và nâng cao hiệu quả công tác tuyên truyền, các phong trào thi đua, các cuộc vận động có các nội dung, tiêu chí liên quan tới công tác bảo vệ, chăm sóc, nâng cao sức khoẻ. Phát huy vai trò giám sát của nhân dân, tạo các điều kiện thuận lợi để huy động các tổ chức xã hội, tôn giáo tham gia bảo vệ, chăm sóc và nâng cao sức khoẻ nhân dân theo quy định của pháp luật.</w:t>
      </w:r>
    </w:p>
    <w:p w:rsidR="001B5085" w:rsidRPr="002A43C2" w:rsidRDefault="001B5085" w:rsidP="002A43C2">
      <w:pPr>
        <w:shd w:val="clear" w:color="auto" w:fill="FFFFFF"/>
        <w:spacing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color w:val="000000"/>
          <w:spacing w:val="0"/>
          <w:lang w:eastAsia="vi-VN"/>
        </w:rPr>
        <w:t>2- Nâng cao sức khoẻ nhân dân</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Tập trung nâng cao nhận thức, thay đổi hành vi, đề cao trách nhiệm của cả hệ thống chính trị, toàn xã hội và của mỗi người dân; xây dựng và tổ chức thực hiện đồng bộ các đề án, chương trình về nâng cao sức khoẻ và tầm vóc người Việt Nam. Quan tâm các điều kiện để mỗi người dân được bảo vệ, nâng cao sức khoẻ, đặc biệt là ở vùng nông thôn, miền núi, hải đảo.</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Khuyến nghị, phổ biến chế độ dinh dưỡng, khẩu phần ăn phù hợp cho từng nhóm đối tượng, nguồn nguyên liệu, khẩu vị của người Việt. Các sản phẩm, thực phẩm đóng gói phải có đầy đủ thông tin về thành phần, năng lượng, cảnh báo về sức khoẻ trên bao bì. Triển khai các chương trình bổ sung vi chất cần thiết cho phụ nữ có thai, phụ nữ cho con bú, trẻ em, người cao tuổi.</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Khẩn trương hoàn thiện hệ thống quy chuẩn, tiêu chuẩn về an toàn thực phẩm. Thực hiện việc kiểm soát an toàn thực phẩm dựa trên đánh giá nguy cơ, sản xuất kinh doanh theo chuỗi, truy xuất nguồn gốc.</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Tập trung chỉ đạo công tác phòng, chống và cai nghiện ma tuý. Thực hiện đồng bộ các giải pháp nhằm giảm tiêu thụ rượu, bia, thuốc lá.</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Đổi mới căn bản giáo dục thể chất, tâm lý, tăng số môn tập luyện tự chọn trong nhà trường, kết hợp chặt chẽ với tập luyện ngoài nhà trường. Phát triển mạnh các phong trào rèn luyện thân thể. Tăng cường công tác y tế học đường.</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Thực hiện đồng bộ các giải pháp giảm thiểu ảnh hưởng xấu từ ô nhiễm môi trường, biến đổi khí hậu tới sức khoẻ. Tập trung nguồn lực xây dựng, nâng cấp các hệ thống cấp thoát nước; bảo đảm người dân được tiếp cận sử dụng nước sạch, nhà tiêu hợp vệ sinh; xử lý chất thải; khắc phục ô nhiễm các dòng sông, các cơ sở sản xuất. Tăng cường cải tạo, hạn chế san lấp hệ thống kênh rạch, hồ ao; chống lạm dụng hoá chất trong nuôi trồng.</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Phát huy hiệu quả các thiết chế, đẩy mạnh các hoạt động văn hoá, thể thao. Tăng cường tuyên truyền, vận động xây dựng nếp sống văn minh, lối sống lành mạnh, vệ sinh; xoá bỏ các tập tục lạc hậu ảnh hưởng xấu đến sức khoẻ.</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Triển khai đồng bộ các giải pháp phòng, chống thảm hoạ, bảo đảm trật tự, an toàn giao thông, an toàn lao động; phòng, chống tai nạn, thương tích, cháy, nổ, bệnh nghề nghiệp.</w:t>
      </w:r>
    </w:p>
    <w:p w:rsidR="001B5085" w:rsidRPr="002A43C2" w:rsidRDefault="001B5085" w:rsidP="002A43C2">
      <w:pPr>
        <w:shd w:val="clear" w:color="auto" w:fill="FFFFFF"/>
        <w:spacing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color w:val="000000"/>
          <w:spacing w:val="0"/>
          <w:lang w:eastAsia="vi-VN"/>
        </w:rPr>
        <w:t>3- Nâng cao năng lực phòng, chống dịch bệnh gắn với đổi mới y tế cơ sở</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xml:space="preserve">- Bảo đảm an ninh y tế, tăng cường và nâng cao hiệu quả công tác phòng, chống dịch bệnh, không để dịch bệnh lớn xảy ra. Ứng phó kịp thời với các tình huống khẩn cấp. Tăng nguồn lực trong nước cho công tác phòng, chống HIV/AIDS, </w:t>
      </w:r>
      <w:r w:rsidRPr="002A43C2">
        <w:rPr>
          <w:rFonts w:asciiTheme="majorHAnsi" w:eastAsia="Times New Roman" w:hAnsiTheme="majorHAnsi" w:cstheme="majorHAnsi"/>
          <w:bCs w:val="0"/>
          <w:color w:val="000000"/>
          <w:spacing w:val="0"/>
          <w:lang w:eastAsia="vi-VN"/>
        </w:rPr>
        <w:lastRenderedPageBreak/>
        <w:t>bệnh lao, bệnh sốt rét. Củng cố vững chắc hệ thống tiêm chủng. Tăng số vắc xin trong chương trình tiêm chủng mở rộng phù hợp với khả năng ngân sách.</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Phát triển y học gia đình. Triển khai đồng bộ các hoạt động phòng, chống các bệnh không lây nhiễm; chú trọng dự phòng, nâng cao năng lực sàng lọc, phát hiện sớm và kiểm soát bệnh tật; đẩy mạnh quản lý, điều trị các bệnh không lây nhiễm, bệnh mạn tính, chăm sóc dài hạn tại y tế cơ sở. Đẩy mạnh kết hợp quân - dân y, y tế ở vùng biên giới, hải đảo.Kết nối y tế cơ sở với các phòng khám tư nhân, phòng chẩn trị đông y.</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Đổi mới mạnh mẽ cơ chế và phương thức hoạt động của y tế cấp xã để thực hiện vai trò là tuyến đầu trong phòng bệnh, chăm sóc sức khoẻ. Triển khai đồng bộ hệ thống công nghệ thông tin trong quản lý trạm y tế, tiêm chủng, quản lý bệnh tật, hồ sơ sức khoẻ người dân gắn với quản lý thẻ, thanh toán bảo hiểm y tế.</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Thiết lập hệ thống sổ sức khoẻ điện tử đến từng người dân. Thực hiện cập nhật các thông tin, chỉ số sức khoẻ khi đi khám sức khoẻ, chữa bệnh. Có cơ chế, lộ trình phù hợp, từng bước thực hiện để tiến tới mọi người dân đều được theo dõi, quản lý sức khoẻ, khám và chăm sóc sức khoẻ định kỳ.</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Chú trọng chăm sóc sức khoẻ bà mẹ, trẻ em, đặc biệt là ở khu vực miền núi, vùng sâu, vùng xa, vùng khó khăn, biên giới, hải đảo. Quan tâm chăm sóc sức khoẻ người cao tuổi, người khuyết tật, người bị ảnh hưởng bởi hậu quả của chiến tranh và các đối tượng ưu tiên; phát triển các mô hình chăm sóc người cao tuổi phù hợp.</w:t>
      </w:r>
    </w:p>
    <w:p w:rsidR="001B5085" w:rsidRPr="002A43C2" w:rsidRDefault="001B5085" w:rsidP="002A43C2">
      <w:pPr>
        <w:shd w:val="clear" w:color="auto" w:fill="FFFFFF"/>
        <w:spacing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color w:val="000000"/>
          <w:spacing w:val="0"/>
          <w:lang w:eastAsia="vi-VN"/>
        </w:rPr>
        <w:t>4- Nâng cao chất lượng khám, chữa bệnh, khắc phục căn bản tình trạng quá tải bệnh viện</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Phát triển hệ thống khám, chữa bệnh, phục hồi chức năng hoàn chỉnh ở từng tỉnh, thành phố trực thuộc Trung ương bên cạnh hệ thống bệnh viện thuộc lực lượng vũ trang; tăng cường phối hợp quân - dân y.</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Hoàn thiện hệ thống phác đồ, quy trình, hướng dẫn điều trị thống nhất trong cả nước. Ban hành tiêu chí đánh giá, thực hiện kiểm định độc lập, xếp hạng bệnh viện theo chất lượng phù hợp với thông lệ quốc tế.</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Thực hiện lộ trình thông tuyến khám, chữa bệnh; lộ trình liên thông, công nhận kết quả xét nghiệm, giữa các cơ sở khám, chữa bệnh gắn với nâng cao chất lượng dịch vụ và có chính sách khuyến khích người dân sử dụng dịch vụ ngay tại tuyến dưới.</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Phát triển mạng lưới bệnh viện vệ tinh; tăng cường đào tạo, luân phiên cán bộ y tế, chuyển giao kỹ thuật cho tuyến dưới. Ban hành danh mục dịch vụ kỹ thuật các tuyến phải có đủ năng lực thực hiện, tiến tới bảo đảm chất lượng từng dịch vụ kỹ thuật đồng đều giữa các tuyến.</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Xây dựng và thực hiện chương trình phát triển y học cổ truyền, tăng cường kết hợp với y học hiện đại trong phòng bệnh, khám, chữa bệnh, phục hồi chức năng, nâng cao sức khoẻ.</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Phát triển đồng bộ, tạo môi trường bình đẳng cả về hỗ trợ, chuyển giao chuyên môn kỹ thuật giữa các cơ sở khám, chữa bệnh công và tư.</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lastRenderedPageBreak/>
        <w:t>- Đổi mới phong cách, thái độ phục vụ, nâng cao y đức; xây dựng bệnh viện xanh - sạch - đẹp, an toàn, văn minh, hướng tới thực hiện chăm sóc toàn diện người bệnh.</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Tập trung đẩy nhanh cải cách hành chính, ứng dụng công nghệ thông tin từ quản lý bệnh viện, giám định bảo hiểm y tế, bệnh án điện tử tới chẩn đoán, xét nghiệm, khám, chữa bệnh từ xa.</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Tăng cường khám, chữa bệnh cho các đối tượng chính sách. Phát huy thế mạnh y tế của lực lượng vũ trang; triển khai các mô hình tổ chức linh hoạt, phù hợp với điều kiện từng nơi để bảo đảm dịch vụ khám, chữa bệnh cho người dân vùng sâu, vùng xa, biên giới, hải đảo.</w:t>
      </w:r>
    </w:p>
    <w:p w:rsidR="001B5085" w:rsidRPr="002A43C2" w:rsidRDefault="001B5085" w:rsidP="002A43C2">
      <w:pPr>
        <w:shd w:val="clear" w:color="auto" w:fill="FFFFFF"/>
        <w:spacing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color w:val="000000"/>
          <w:spacing w:val="0"/>
          <w:lang w:eastAsia="vi-VN"/>
        </w:rPr>
        <w:t>5- Đẩy mạnh phát triển ngành Dược và thiết bị y tế</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Bảo đảm thuốc đủ về số lượng, tốt về chất lượng, giá hợp lý, đáp ứng nhu cầu phòng, chữa bệnh, phục hồi chức năng, khuyến khích sử dụng thuốc sản xuất trong nước.</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Tăng cường đấu thầu tập trung, giảm giá thuốc, thiết bị, hoá chất, vật tư y tế, bảo đảm công khai, minh bạch. Hoàn thiện cơ chế đầu tư, mua sắm và kiểm soát chặt chẽ chất lượng, chống thất thoát, lãng phí.</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Quản lý chặt chẽ nhập khẩu thuốc. Củng cố hệ thống phân phối thuốc, bảo đảm kỷ cương pháp luật, hiệu quả, chuyên nghiệp. Thực hiện nghiêm các quy định pháp luật về quyền phân phối thuốc, không để các doanh nghiệp không được phép nhưng vẫn thực hiện phân phối thuốc trá hình. Tập trung quản lý hệ thống bán buôn, bán lẻ, các nhà thuốc trong và ngoài bệnh viện. Thực hiện đồng bộ các giải pháp để truy xuất nguồn gốc thuốc, chấn chỉnh tình trạng bán thuốc không theo đơn. Ứng dụng công nghệ thông tin, thực hiện kết nối mạng, bảo đảm kiểm soát xuất xứ, giá cả thuốc được mua vào, bán ra ở mỗi nhà thuốc trên toàn quốc.</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Nâng cao năng lực nghiên cứu, sản xuất thuốc, vắc xin. Đầu tư đủ nguồn lực để làm chủ công nghệ sản xuất vắc xin thế hệ mới, vắc xin tích hợp nhiều loại trong một, cơ bản đáp ứng nhu cầu tiêm chủng mở rộng trong nước, tiến tới xuất khẩu. Khuyến khích các doanh nghiệp đầu tư sản xuất thuốc, vắc xin, sinh phẩm, thiết bị, vật tư y tế, tham gia ngày càng sâu vào chuỗi giá trị dược phẩm trong khu vực và trên thế giới.</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Đẩy mạnh nghiên cứu, kiểm nghiệm, chứng minh tác dụng của các phương thức chẩn trị, điều trị không dùng thuốc, các bài thuốc, vị thuốc y học cổ truyền. Hỗ trợ phát hiện, đăng ký, công nhận sở hữu trí tuệ và thương mại hoá các bài thuốc y học cổ truyền; tôn vinh và bảo đảm quyền lợi của các danh y.</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Có chính sách đặc thù trong phát triển dược liệu, nhất là các dược liệu quý hiếm; ưu tiên đầu tư và tập trung phát triển các vùng chuyên canh, hình thành các chuỗi liên kết trong sản xuất, bảo quản, chế biến dược liệu.</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Đẩy mạnh phòng, chống buôn lậu, sản xuất kinh doanh thuốc, thực phẩm chức năng giả, kém chất lượng. Kiểm soát chặt chẽ thực phẩm chức năng và hàng hoá có nguy cơ gây hại cho sức khoẻ. Tăng cường kiểm soát chất lượng dược liệu ngoại nhập; giảm dần sự phụ thuộc vào nguồn dược liệu của nước ngoài.</w:t>
      </w:r>
    </w:p>
    <w:p w:rsidR="001B5085" w:rsidRPr="002A43C2" w:rsidRDefault="001B5085" w:rsidP="002A43C2">
      <w:pPr>
        <w:shd w:val="clear" w:color="auto" w:fill="FFFFFF"/>
        <w:spacing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color w:val="000000"/>
          <w:spacing w:val="0"/>
          <w:lang w:eastAsia="vi-VN"/>
        </w:rPr>
        <w:lastRenderedPageBreak/>
        <w:t>6- Phát triển nhân lực và khoa học - công nghệ y tế</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Đổi mới căn bản, toàn diện công tác đào tạo nhân lực y tế, đáp ứng yêu cầu cả về y đức và chuyên môn trong điều kiện chủ động, tích cực hội nhập quốc tế. Khẩn trương hoàn thiện các quy định pháp luật và triển khai khung cơ cấu hệ thống giáo dục quốc dân, khung trình độ quốc gia trong đào tạo nhân lực y tế, phát huy trách nhiệm, vai trò các bệnh viện trong đào tạo, phát triển bệnh viện đại học.</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Thành lập hội đồng y khoa quốc gia, tổ chức thi, cấp chứng chỉ hành nghề có thời hạn phù hợp thông lệ quốc tế. Thí điểm giao cho cơ quan độc lập tổ chức cấp chứng chỉ hành nghề.</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Nâng cao năng lực nghiên cứu khoa học - công nghệ y tế, dược, y sinh học. Đẩy mạnh ứng dụng, chuyển giao các kỹ thuật tiên tiến, phát triển đội ngũ cán bộ chuyên ngành thiết bị y tế. Có cơ chế giao trách nhiệm, tôn vinh các bệnh viện, viện nghiên cứu, các bác sĩ, nhà khoa học tham gia đào tạo nhân lực y tế.</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Thực hiện đãi ngộ xứng đáng đối với cán bộ y tế. Xác định bậc lương khởi điểm phù hợp với thời gian đào tạo. Có các chính sách đủ mạnh để khuyến khích người có trình độ chuyên môn làm việc tại y tế cơ sở, các vùng sâu, vùng xa, vùng khó khăn, biên giới, hải đảo và trong các lĩnh vực y tế dự phòng, pháp y, tâm thần, lao, phong,...</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Tăng cường bồi dưỡng, rèn luyện, nâng cao trình độ chuyên môn, đạo đức nghề nghiệp cho cán bộ y tế. Xử lý nghiêm các hành vi vi phạm quy chế chuyên môn và đạo đức nghề nghiệp, xâm hại đến nhân phẩm và sức khoẻ thầy thuốc; bảo đảm an ninh, trật tự, an toàn cơ sở y tế.</w:t>
      </w:r>
    </w:p>
    <w:p w:rsidR="001B5085" w:rsidRPr="002A43C2" w:rsidRDefault="001B5085" w:rsidP="002A43C2">
      <w:pPr>
        <w:shd w:val="clear" w:color="auto" w:fill="FFFFFF"/>
        <w:spacing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color w:val="000000"/>
          <w:spacing w:val="0"/>
          <w:lang w:eastAsia="vi-VN"/>
        </w:rPr>
        <w:t>7- Đổi mới hệ thống quản lý và cung cấp dịch vụ y tế</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Tiếp tục đổi mới, hoàn thiện hệ thống tổ chức y tế theo hướng tinh gọn, hiệu lực, hiệu quả và hội nhập quốc tế. Bảo đảm sự chỉ đạo thống nhất xuyên suốt về chuyên môn, nghiệp vụ theo ngành từ Trung ương tới địa phương trong phạm vi cả nước, đồng thời bảo đảm sự lãnh đạo, chỉ đạo của cấp uỷ, chính quyền địa phương.</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Tiếp tục sắp xếp các trung tâm, đơn vị làm nhiệm vụ y tế dự phòng cấp tỉnh và Trung ương, hình thành hệ thống trung tâm kiểm soát dịch bệnh đồng bộ ở tất cả các cấp và kết nối với mạng lưới kiểm soát bệnh tật thế giới.</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Sắp xếp lại các đơn vị làm nhiệm vụ kiểm nghiệm, kiểm định để hình thành hệ thống cơ quan kiểm soát dược phẩm và thực phẩm, thiết bị y tế phù hợp, hội nhập quốc tế.</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Tổ chức hệ thống cung ứng dịch vụ y tế theo 3 cấp chuyên môn. Tổ chức hệ thống trạm y tế xã, phường, thị trấn gắn với y tế học đường và phù hợp với đặc điểm của từng địa phương. Phát triển mạnh hệ thống cấp cứu tại cộng đồng và trước khi vào bệnh viện.</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xml:space="preserve">- Về cơ bản, các bộ (trừ Bộ Quốc phòng, Bộ Công an), các cơ quan ngang bộ không chủ quản các bệnh viện; Bộ Y tế chỉ chủ quản một số rất ít bệnh viện đầu ngành. Tập trung hoàn thiện bệnh viện đa khoa hoàn chỉnh trước khi thành lập </w:t>
      </w:r>
      <w:r w:rsidRPr="002A43C2">
        <w:rPr>
          <w:rFonts w:asciiTheme="majorHAnsi" w:eastAsia="Times New Roman" w:hAnsiTheme="majorHAnsi" w:cstheme="majorHAnsi"/>
          <w:bCs w:val="0"/>
          <w:color w:val="000000"/>
          <w:spacing w:val="0"/>
          <w:lang w:eastAsia="vi-VN"/>
        </w:rPr>
        <w:lastRenderedPageBreak/>
        <w:t>mới các bệnh viện chuyên khoa ở cấp tỉnh. Điều chỉnh, sắp xếp các bệnh viện, bảo đảm mọi người dân được tiếp cận thuận lợi về mặt địa lý. Thí điểm hình thành chuỗi các bệnh viện. Khuyến khích phát triển mạnh mẽ hệ thống bệnh viện, cơ sở chăm sóc sức khoẻ, điều dưỡng ngoài công lập, đặc biệt là các mô hình hoạt động không vì lợi nhuận.</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Nâng cao hiệu lực, hiệu quả quản lý nhà nước, tiếp tục hoàn thiện hệ thống pháp luật về bảo vệ, chăm sóc và nâng cao sức khoẻ nhân dân. Tăng cường thanh tra, kiểm tra, xử lý nghiêm vi phạm. Đẩy mạnh cải cách hành chính, ứng dụng công nghệ thông tin trong quản lý, cung cấp dịch vụ, giảm phiền hà, tạo thuận lợi cho người dân.</w:t>
      </w:r>
    </w:p>
    <w:p w:rsidR="001B5085" w:rsidRPr="002A43C2" w:rsidRDefault="001B5085" w:rsidP="002A43C2">
      <w:pPr>
        <w:shd w:val="clear" w:color="auto" w:fill="FFFFFF"/>
        <w:spacing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color w:val="000000"/>
          <w:spacing w:val="0"/>
          <w:lang w:eastAsia="vi-VN"/>
        </w:rPr>
        <w:t>8- Đổi mới mạnh mẽ tài chính y tế</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Tăng cường đầu tư và đẩy mạnh quá trình cơ cấu lại ngân sách nhà nước trong lĩnh vực y tế để có nguồn lực triển khai toàn diện công tác bảo vệ, chăm sóc và nâng cao sức khoẻ nhân dân, nhất là đối với các đối tượng chính sách, vùng đồng bào dân tộc thiểu số, vùng miền núi, biên giới, hải đảo.</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Ưu tiên bố trí ngân sách, bảo đảm tốc độ tăng chi cho y tế cao hơn tốc độ tăng chi ngân sách nhà nước. Tập trung ngân sách nhà nước cho y tế dự phòng, y tế cơ sở, bệnh viện ở vùng khó khăn, biên giới, hải đảo, các lĩnh vực phong, lao, tâm thần...; dành ít nhất 30% ngân sách y tế cho công tác y tế dự phòng.</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Tăng thuế tiêu thụ đặc biệt đối với các hàng hoá có hại cho sức khoẻ như đồ uống có cồn, có ga, thuốc lá để hạn chế tiêu dùng.</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Thực hiện nguyên tắc y tế công cộng do ngân sách nhà nước bảo đảm là chủ yếu. Khám, chữa bệnh do bảo hiểm y tế và người dân chi trả. Chăm sóc sức khoẻ ban đầu do bảo hiểm y tế, người dân và ngân sách nhà nước cùng chi trả; bảo hiểm y tế đối với người lao động phải do người sử dụng lao động và người lao động cùng đóng góp; ngân sách nhà nước bảo đảm đối với một số đối tượng chính sách. Ban hành "Gói dịch vụ y tế cơ bản do bảo hiểm y tế chi trả" phù hợp với khả năng chi trả của quỹ bảo hiểm y tế và "Gói dịch vụ y tế cơ bản do Nhà nước chi trả" phù hợp với khả năng của ngân sách nhà nước; đồng thời huy động các nguồn lực để thực hiện chăm sóc sức khoẻ ban đầu, quản lý sức khoẻ người dân.</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Ngân sách nhà nước, bảo hiểm y tế bảo đảm chi trả cho các dịch vụ ở mức cơ bản; người sử dụng dịch vụ chi trả cho phần vượt mức. Có cơ chế giá dịch vụ và cơ chế đồng chi trả phù hợp nhằm khuyến khích người dân khám, chữa bệnh ở tuyến dưới và các cơ sở y tế ở tuyến trên tập trung cung cấp các dịch vụ mà tuyến dưới chưa bảo đảm được.</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xml:space="preserve">- Đổi mới mạnh mẽ công tác quản lý và tổ chức hoạt động của các đơn vị sự nghiệp y tế công lập. Đẩy mạnh thực hiện quyền tự chủ về nhiệm vụ chuyên môn, tổ chức bộ máy, nhân sự và tài chính gắn với trách nhiệm giải trình, công khai, minh bạch. Áp dụng mô hình quản trị đối với các đơn vị sự nghiệp y tế công lập trong bảo đảm chi thường xuyên và chi đầu tư như quản trị doanh nghiệp. Có chính sách ưu đãi về đất, tín dụng… để khuyến khích các cơ sở y tế đầu tư mở </w:t>
      </w:r>
      <w:r w:rsidRPr="002A43C2">
        <w:rPr>
          <w:rFonts w:asciiTheme="majorHAnsi" w:eastAsia="Times New Roman" w:hAnsiTheme="majorHAnsi" w:cstheme="majorHAnsi"/>
          <w:bCs w:val="0"/>
          <w:color w:val="000000"/>
          <w:spacing w:val="0"/>
          <w:lang w:eastAsia="vi-VN"/>
        </w:rPr>
        <w:lastRenderedPageBreak/>
        <w:t>rộng, nâng cấp, hiện đại hoá, đáp ứng yêu cầu khám, chữa bệnh của nhân dân, kể cả của người có thu nhập cao, người nước ngoài.</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Đẩy mạnh xã hội hoá, huy động các nguồn lực phát triển hệ thống y tế. Đa dạng hoá các hình thức hợp tác công - tư, bảo đảm minh bạch, công khai, cạnh tranh bình đẳng, không phân biệt công - tư trong cung cấp dịch vụ y tế. Khuyến khích các tổ chức, cá nhân đầu tư xây dựng cơ sở y tế (kể cả trong chăm sóc sức khoẻ ban đầu), tập trung vào cung cấp dịch vụ cao cấp, theo yêu cầu. Các cơ sở y tế, cơ sở chăm sóc người cao tuổi hoạt động không vì lợi nhuận được miễn, giảm thuế theo quy định của pháp luật.</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Tăng cường quản lý nhà nước, xây dựng và thực hiện các giải pháp đồng bộ nhằm phòng, chống, ngăn chặn và chấm dứt tình trạng lợi dụng chủ trương xã hội hoá để lạm dụng các nguồn lực công phục vụ các "nhóm lợi ích", tạo ra bất bình đẳng trong tiếp cận dịch vụ y tế.</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Từng bước chuyển chi thường xuyên từ ngân sách nhà nước cấp trực tiếp cho cơ sở khám, chữa bệnh sang hỗ trợ người tham gia bảo hiểm y tế gắn với lộ trình tính đúng, tính đủ giá dịch vụ y tế. Nâng cao hiệu quả quỹ hỗ trợ khám, chữa bệnh cho người nghèo. Đẩy mạnh phương thức nhà nước giao nhiệm vụ, đặt hàng và thực hiện cơ chế giá gắn với chất lượng dịch vụ, khuyến khích sử dụng dịch vụ y tế ở tuyến dưới.</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Triển khai đồng bộ các giải pháp để thực hiện bảo hiểm y tế toàn dân. Điều chỉnh mức đóng phù hợp với điều kiện phát triển kinh tế, thu nhập của người dân và chất lượng dịch vụ. Đa dạng các gói bảo hiểm y tế. Tăng cường liên kết, hợp tác giữa bảo hiểm y tế xã hội với bảo hiểm y tế thương mại. Nâng cao năng lực, chất lượng giám định bảo hiểm y tế bảo đảm khách quan, minh bạch. Thực hiện các giải pháp đồng bộ chống lạm dụng, trục lợi, bảo đảm cân đối quỹ bảo hiểm y tế và quyền lợi của người tham gia bảo hiểm y tế, cơ sở y tế.</w:t>
      </w:r>
    </w:p>
    <w:p w:rsidR="001B5085" w:rsidRPr="002A43C2" w:rsidRDefault="001B5085" w:rsidP="002A43C2">
      <w:pPr>
        <w:shd w:val="clear" w:color="auto" w:fill="FFFFFF"/>
        <w:spacing w:line="135" w:lineRule="atLeast"/>
        <w:jc w:val="both"/>
        <w:rPr>
          <w:rFonts w:asciiTheme="majorHAnsi" w:eastAsia="Times New Roman" w:hAnsiTheme="majorHAnsi" w:cstheme="majorHAnsi"/>
          <w:bCs w:val="0"/>
          <w:color w:val="000000"/>
          <w:spacing w:val="0"/>
          <w:lang w:eastAsia="vi-VN"/>
        </w:rPr>
      </w:pPr>
      <w:bookmarkStart w:id="29" w:name="dieu_9"/>
      <w:r w:rsidRPr="002A43C2">
        <w:rPr>
          <w:rFonts w:asciiTheme="majorHAnsi" w:eastAsia="Times New Roman" w:hAnsiTheme="majorHAnsi" w:cstheme="majorHAnsi"/>
          <w:b/>
          <w:color w:val="000000"/>
          <w:spacing w:val="0"/>
          <w:lang w:eastAsia="vi-VN"/>
        </w:rPr>
        <w:t>9- Chủ động, tích cực hội nhập và nâng cao hiệu quả hợp tác quốc tế</w:t>
      </w:r>
      <w:bookmarkEnd w:id="29"/>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Tăng cường hợp tác và chủ động hội nhập, tranh thủ hỗ trợ kỹ thuật, đào tạo và tài chính của các nước, các tổ chức quốc tế. Tăng cường hợp tác quốc tế trong đấu tranh phòng, chống tội phạm trong lĩnh vực y dược.</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Chủ động đàm phán và thực hiện có hiệu quả các hiệp định hợp tác song phương và đa phương về y tế. Tích cực tham gia xây dựng các chính sách, giải quyết các vấn đề y tế khu vực và toàn cầu, nâng cao vai trò, vị thế quốc tế của y học Việt Nam. Tăng cường quảng bá, đưa y dược cổ truyền Việt Nam ra các nước trên thế giới.</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Hài hoà hoá các thủ tục, quy trình với ASEAN và thế giới về y tế. Tăng cường xây dựng và áp dụng các chuẩn mực y tế trong nước theo hướng cập nhật với thế giới và khu vực. Phấn đấu hoàn thành các mục tiêu phát triển bền vững của Liên hợp quốc về sức khoẻ; hoàn thành trước thời hạn một số mục tiêu.</w:t>
      </w:r>
    </w:p>
    <w:p w:rsidR="001B5085" w:rsidRPr="002A43C2" w:rsidRDefault="001B5085" w:rsidP="002A43C2">
      <w:pPr>
        <w:shd w:val="clear" w:color="auto" w:fill="FFFFFF"/>
        <w:spacing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color w:val="000000"/>
          <w:spacing w:val="0"/>
          <w:lang w:eastAsia="vi-VN"/>
        </w:rPr>
        <w:t>IV- TỔ CHỨC THỰC HIỆN</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color w:val="000000"/>
          <w:spacing w:val="0"/>
          <w:lang w:eastAsia="vi-VN"/>
        </w:rPr>
        <w:t>1-</w:t>
      </w:r>
      <w:r w:rsidRPr="002A43C2">
        <w:rPr>
          <w:rFonts w:asciiTheme="majorHAnsi" w:eastAsia="Times New Roman" w:hAnsiTheme="majorHAnsi" w:cstheme="majorHAnsi"/>
          <w:bCs w:val="0"/>
          <w:color w:val="000000"/>
          <w:spacing w:val="0"/>
          <w:lang w:eastAsia="vi-VN"/>
        </w:rPr>
        <w:t xml:space="preserve"> Đảng đoàn Quốc hội, Ban cán sự đảng Chính phủ lãnh đạo, chỉ đạo hoàn thiện hệ thống pháp luật liên quan đến bảo vệ, chăm sóc và nâng cao sức khoẻ nhân </w:t>
      </w:r>
      <w:r w:rsidRPr="002A43C2">
        <w:rPr>
          <w:rFonts w:asciiTheme="majorHAnsi" w:eastAsia="Times New Roman" w:hAnsiTheme="majorHAnsi" w:cstheme="majorHAnsi"/>
          <w:bCs w:val="0"/>
          <w:color w:val="000000"/>
          <w:spacing w:val="0"/>
          <w:lang w:eastAsia="vi-VN"/>
        </w:rPr>
        <w:lastRenderedPageBreak/>
        <w:t>dân. Tăng cường hoạt động giám sát của Quốc hội, Uỷ ban Thường vụ Quốc hội, Hội đồng Dân tộc, các uỷ ban của Quốc hội đối với lĩnh vực này.</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color w:val="000000"/>
          <w:spacing w:val="0"/>
          <w:lang w:eastAsia="vi-VN"/>
        </w:rPr>
        <w:t>2-</w:t>
      </w:r>
      <w:r w:rsidRPr="002A43C2">
        <w:rPr>
          <w:rFonts w:asciiTheme="majorHAnsi" w:eastAsia="Times New Roman" w:hAnsiTheme="majorHAnsi" w:cstheme="majorHAnsi"/>
          <w:bCs w:val="0"/>
          <w:color w:val="000000"/>
          <w:spacing w:val="0"/>
          <w:lang w:eastAsia="vi-VN"/>
        </w:rPr>
        <w:t> Các tỉnh uỷ, thành uỷ, các ban đảng, ban cán sự đảng, đảng đoàn, đảng uỷ trực thuộc Trung ương xây dựng kế hoạch với các nhiệm vụ, giải pháp, lộ trình cụ thể phù hợp với chức năng, nhiệm vụ để thực hiện Nghị quyết.</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color w:val="000000"/>
          <w:spacing w:val="0"/>
          <w:lang w:eastAsia="vi-VN"/>
        </w:rPr>
        <w:t>3-</w:t>
      </w:r>
      <w:r w:rsidRPr="002A43C2">
        <w:rPr>
          <w:rFonts w:asciiTheme="majorHAnsi" w:eastAsia="Times New Roman" w:hAnsiTheme="majorHAnsi" w:cstheme="majorHAnsi"/>
          <w:bCs w:val="0"/>
          <w:color w:val="000000"/>
          <w:spacing w:val="0"/>
          <w:lang w:eastAsia="vi-VN"/>
        </w:rPr>
        <w:t> Ban Tuyên giáo Trung ương chủ trì, phối hợp với Ban cán sự đảng Bộ Y tế, Ban cán sự đảng Bộ Thông tin và Truyền thông tổ chức học tập, quán triệt, tuyên truyền, phổ biến sâu rộng về nội dung và kết quả thực hiện Nghị quyết.</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color w:val="000000"/>
          <w:spacing w:val="0"/>
          <w:lang w:eastAsia="vi-VN"/>
        </w:rPr>
        <w:t>4-</w:t>
      </w:r>
      <w:r w:rsidRPr="002A43C2">
        <w:rPr>
          <w:rFonts w:asciiTheme="majorHAnsi" w:eastAsia="Times New Roman" w:hAnsiTheme="majorHAnsi" w:cstheme="majorHAnsi"/>
          <w:bCs w:val="0"/>
          <w:color w:val="000000"/>
          <w:spacing w:val="0"/>
          <w:lang w:eastAsia="vi-VN"/>
        </w:rPr>
        <w:t> Ban cán sự đảng Chính phủ chủ trì, phối hợp với các ban đảng, ban cán sự đảng, đảng đoàn và các đảng uỷ trực thuộc Trung ương thường xuyên theo dõi, kiểm tra, đôn đốc, sơ kết, tổng kết, định kỳ báo cáo Bộ Chính trị, Ban Bí thư kết quả thực hiện Nghị quyết.</w:t>
      </w:r>
    </w:p>
    <w:p w:rsidR="001B5085" w:rsidRPr="002A43C2" w:rsidRDefault="001B5085" w:rsidP="002A43C2">
      <w:pPr>
        <w:shd w:val="clear" w:color="auto" w:fill="FFFFFF"/>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w:t>
      </w:r>
    </w:p>
    <w:tbl>
      <w:tblPr>
        <w:tblW w:w="0" w:type="auto"/>
        <w:tblCellSpacing w:w="0" w:type="dxa"/>
        <w:shd w:val="clear" w:color="auto" w:fill="FFFFFF"/>
        <w:tblCellMar>
          <w:left w:w="0" w:type="dxa"/>
          <w:right w:w="0" w:type="dxa"/>
        </w:tblCellMar>
        <w:tblLook w:val="04A0"/>
      </w:tblPr>
      <w:tblGrid>
        <w:gridCol w:w="3510"/>
        <w:gridCol w:w="5346"/>
      </w:tblGrid>
      <w:tr w:rsidR="001B5085" w:rsidRPr="002A43C2" w:rsidTr="001414D0">
        <w:trPr>
          <w:tblCellSpacing w:w="0" w:type="dxa"/>
        </w:trPr>
        <w:tc>
          <w:tcPr>
            <w:tcW w:w="3510" w:type="dxa"/>
            <w:shd w:val="clear" w:color="auto" w:fill="FFFFFF"/>
            <w:tcMar>
              <w:top w:w="0" w:type="dxa"/>
              <w:left w:w="108" w:type="dxa"/>
              <w:bottom w:w="0" w:type="dxa"/>
              <w:right w:w="108" w:type="dxa"/>
            </w:tcMar>
            <w:hideMark/>
          </w:tcPr>
          <w:p w:rsidR="001B5085" w:rsidRPr="002A43C2" w:rsidRDefault="001B5085" w:rsidP="002A43C2">
            <w:pPr>
              <w:spacing w:after="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color w:val="000000"/>
                <w:spacing w:val="0"/>
                <w:lang w:eastAsia="vi-VN"/>
              </w:rPr>
              <w:t> </w:t>
            </w:r>
          </w:p>
        </w:tc>
        <w:tc>
          <w:tcPr>
            <w:tcW w:w="5346" w:type="dxa"/>
            <w:shd w:val="clear" w:color="auto" w:fill="FFFFFF"/>
            <w:tcMar>
              <w:top w:w="0" w:type="dxa"/>
              <w:left w:w="108" w:type="dxa"/>
              <w:bottom w:w="0" w:type="dxa"/>
              <w:right w:w="108" w:type="dxa"/>
            </w:tcMar>
            <w:hideMark/>
          </w:tcPr>
          <w:p w:rsidR="001B5085" w:rsidRPr="002A43C2" w:rsidRDefault="001B5085" w:rsidP="001414D0">
            <w:pPr>
              <w:spacing w:after="120" w:line="135" w:lineRule="atLeast"/>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color w:val="000000"/>
                <w:spacing w:val="0"/>
                <w:lang w:eastAsia="vi-VN"/>
              </w:rPr>
              <w:t>T/M BAN CHẤP HÀNH TRUNG ƯƠNG</w:t>
            </w:r>
            <w:r w:rsidRPr="002A43C2">
              <w:rPr>
                <w:rFonts w:asciiTheme="majorHAnsi" w:eastAsia="Times New Roman" w:hAnsiTheme="majorHAnsi" w:cstheme="majorHAnsi"/>
                <w:b/>
                <w:color w:val="000000"/>
                <w:spacing w:val="0"/>
                <w:lang w:eastAsia="vi-VN"/>
              </w:rPr>
              <w:br/>
              <w:t>TỔNG BÍ THƯ</w:t>
            </w:r>
            <w:r w:rsidRPr="002A43C2">
              <w:rPr>
                <w:rFonts w:asciiTheme="majorHAnsi" w:eastAsia="Times New Roman" w:hAnsiTheme="majorHAnsi" w:cstheme="majorHAnsi"/>
                <w:b/>
                <w:color w:val="000000"/>
                <w:spacing w:val="0"/>
                <w:lang w:eastAsia="vi-VN"/>
              </w:rPr>
              <w:br/>
            </w:r>
            <w:r w:rsidRPr="002A43C2">
              <w:rPr>
                <w:rFonts w:asciiTheme="majorHAnsi" w:eastAsia="Times New Roman" w:hAnsiTheme="majorHAnsi" w:cstheme="majorHAnsi"/>
                <w:b/>
                <w:i/>
                <w:iCs/>
                <w:color w:val="000000"/>
                <w:spacing w:val="0"/>
                <w:lang w:eastAsia="vi-VN"/>
              </w:rPr>
              <w:br/>
            </w:r>
            <w:r w:rsidRPr="002A43C2">
              <w:rPr>
                <w:rFonts w:asciiTheme="majorHAnsi" w:eastAsia="Times New Roman" w:hAnsiTheme="majorHAnsi" w:cstheme="majorHAnsi"/>
                <w:b/>
                <w:i/>
                <w:iCs/>
                <w:color w:val="000000"/>
                <w:spacing w:val="0"/>
                <w:lang w:eastAsia="vi-VN"/>
              </w:rPr>
              <w:br/>
            </w:r>
            <w:r w:rsidRPr="002A43C2">
              <w:rPr>
                <w:rFonts w:asciiTheme="majorHAnsi" w:eastAsia="Times New Roman" w:hAnsiTheme="majorHAnsi" w:cstheme="majorHAnsi"/>
                <w:b/>
                <w:i/>
                <w:iCs/>
                <w:color w:val="000000"/>
                <w:spacing w:val="0"/>
                <w:lang w:eastAsia="vi-VN"/>
              </w:rPr>
              <w:br/>
            </w:r>
            <w:r w:rsidRPr="002A43C2">
              <w:rPr>
                <w:rFonts w:asciiTheme="majorHAnsi" w:eastAsia="Times New Roman" w:hAnsiTheme="majorHAnsi" w:cstheme="majorHAnsi"/>
                <w:b/>
                <w:i/>
                <w:iCs/>
                <w:color w:val="000000"/>
                <w:spacing w:val="0"/>
                <w:lang w:eastAsia="vi-VN"/>
              </w:rPr>
              <w:br/>
            </w:r>
            <w:r w:rsidRPr="002A43C2">
              <w:rPr>
                <w:rFonts w:asciiTheme="majorHAnsi" w:eastAsia="Times New Roman" w:hAnsiTheme="majorHAnsi" w:cstheme="majorHAnsi"/>
                <w:b/>
                <w:color w:val="000000"/>
                <w:spacing w:val="0"/>
                <w:lang w:eastAsia="vi-VN"/>
              </w:rPr>
              <w:t>Nguyễn Phú Trọng</w:t>
            </w:r>
          </w:p>
        </w:tc>
      </w:tr>
    </w:tbl>
    <w:p w:rsidR="001B5085" w:rsidRDefault="001B5085" w:rsidP="002A43C2">
      <w:pPr>
        <w:jc w:val="both"/>
        <w:rPr>
          <w:rFonts w:asciiTheme="majorHAnsi" w:hAnsiTheme="majorHAnsi" w:cstheme="majorHAnsi"/>
          <w:lang w:val="en-US"/>
        </w:rPr>
      </w:pPr>
    </w:p>
    <w:p w:rsidR="001414D0" w:rsidRDefault="001414D0" w:rsidP="002A43C2">
      <w:pPr>
        <w:jc w:val="both"/>
        <w:rPr>
          <w:rFonts w:asciiTheme="majorHAnsi" w:hAnsiTheme="majorHAnsi" w:cstheme="majorHAnsi"/>
          <w:lang w:val="en-US"/>
        </w:rPr>
      </w:pPr>
    </w:p>
    <w:p w:rsidR="001414D0" w:rsidRDefault="001414D0" w:rsidP="002A43C2">
      <w:pPr>
        <w:jc w:val="both"/>
        <w:rPr>
          <w:rFonts w:asciiTheme="majorHAnsi" w:hAnsiTheme="majorHAnsi" w:cstheme="majorHAnsi"/>
          <w:lang w:val="en-US"/>
        </w:rPr>
      </w:pPr>
    </w:p>
    <w:p w:rsidR="001414D0" w:rsidRDefault="001414D0" w:rsidP="002A43C2">
      <w:pPr>
        <w:jc w:val="both"/>
        <w:rPr>
          <w:rFonts w:asciiTheme="majorHAnsi" w:hAnsiTheme="majorHAnsi" w:cstheme="majorHAnsi"/>
          <w:lang w:val="en-US"/>
        </w:rPr>
      </w:pPr>
    </w:p>
    <w:p w:rsidR="001414D0" w:rsidRDefault="001414D0" w:rsidP="002A43C2">
      <w:pPr>
        <w:jc w:val="both"/>
        <w:rPr>
          <w:rFonts w:asciiTheme="majorHAnsi" w:hAnsiTheme="majorHAnsi" w:cstheme="majorHAnsi"/>
          <w:lang w:val="en-US"/>
        </w:rPr>
      </w:pPr>
    </w:p>
    <w:p w:rsidR="001414D0" w:rsidRDefault="001414D0" w:rsidP="002A43C2">
      <w:pPr>
        <w:jc w:val="both"/>
        <w:rPr>
          <w:rFonts w:asciiTheme="majorHAnsi" w:hAnsiTheme="majorHAnsi" w:cstheme="majorHAnsi"/>
          <w:lang w:val="en-US"/>
        </w:rPr>
      </w:pPr>
    </w:p>
    <w:p w:rsidR="001414D0" w:rsidRDefault="001414D0" w:rsidP="002A43C2">
      <w:pPr>
        <w:jc w:val="both"/>
        <w:rPr>
          <w:rFonts w:asciiTheme="majorHAnsi" w:hAnsiTheme="majorHAnsi" w:cstheme="majorHAnsi"/>
          <w:lang w:val="en-US"/>
        </w:rPr>
      </w:pPr>
    </w:p>
    <w:p w:rsidR="001414D0" w:rsidRDefault="001414D0" w:rsidP="002A43C2">
      <w:pPr>
        <w:jc w:val="both"/>
        <w:rPr>
          <w:rFonts w:asciiTheme="majorHAnsi" w:hAnsiTheme="majorHAnsi" w:cstheme="majorHAnsi"/>
          <w:lang w:val="en-US"/>
        </w:rPr>
      </w:pPr>
    </w:p>
    <w:p w:rsidR="001414D0" w:rsidRDefault="001414D0" w:rsidP="002A43C2">
      <w:pPr>
        <w:jc w:val="both"/>
        <w:rPr>
          <w:rFonts w:asciiTheme="majorHAnsi" w:hAnsiTheme="majorHAnsi" w:cstheme="majorHAnsi"/>
          <w:lang w:val="en-US"/>
        </w:rPr>
      </w:pPr>
    </w:p>
    <w:p w:rsidR="001414D0" w:rsidRDefault="001414D0" w:rsidP="002A43C2">
      <w:pPr>
        <w:jc w:val="both"/>
        <w:rPr>
          <w:rFonts w:asciiTheme="majorHAnsi" w:hAnsiTheme="majorHAnsi" w:cstheme="majorHAnsi"/>
          <w:lang w:val="en-US"/>
        </w:rPr>
      </w:pPr>
    </w:p>
    <w:p w:rsidR="001414D0" w:rsidRDefault="001414D0" w:rsidP="002A43C2">
      <w:pPr>
        <w:jc w:val="both"/>
        <w:rPr>
          <w:rFonts w:asciiTheme="majorHAnsi" w:hAnsiTheme="majorHAnsi" w:cstheme="majorHAnsi"/>
          <w:lang w:val="en-US"/>
        </w:rPr>
      </w:pPr>
    </w:p>
    <w:p w:rsidR="001414D0" w:rsidRDefault="001414D0" w:rsidP="002A43C2">
      <w:pPr>
        <w:jc w:val="both"/>
        <w:rPr>
          <w:rFonts w:asciiTheme="majorHAnsi" w:hAnsiTheme="majorHAnsi" w:cstheme="majorHAnsi"/>
          <w:lang w:val="en-US"/>
        </w:rPr>
      </w:pPr>
    </w:p>
    <w:p w:rsidR="001414D0" w:rsidRDefault="001414D0" w:rsidP="002A43C2">
      <w:pPr>
        <w:jc w:val="both"/>
        <w:rPr>
          <w:rFonts w:asciiTheme="majorHAnsi" w:hAnsiTheme="majorHAnsi" w:cstheme="majorHAnsi"/>
          <w:lang w:val="en-US"/>
        </w:rPr>
      </w:pPr>
    </w:p>
    <w:p w:rsidR="001414D0" w:rsidRDefault="001414D0" w:rsidP="002A43C2">
      <w:pPr>
        <w:jc w:val="both"/>
        <w:rPr>
          <w:rFonts w:asciiTheme="majorHAnsi" w:hAnsiTheme="majorHAnsi" w:cstheme="majorHAnsi"/>
          <w:lang w:val="en-US"/>
        </w:rPr>
      </w:pPr>
    </w:p>
    <w:p w:rsidR="001414D0" w:rsidRDefault="001414D0" w:rsidP="002A43C2">
      <w:pPr>
        <w:jc w:val="both"/>
        <w:rPr>
          <w:rFonts w:asciiTheme="majorHAnsi" w:hAnsiTheme="majorHAnsi" w:cstheme="majorHAnsi"/>
          <w:lang w:val="en-US"/>
        </w:rPr>
      </w:pPr>
    </w:p>
    <w:p w:rsidR="001414D0" w:rsidRDefault="001414D0" w:rsidP="002A43C2">
      <w:pPr>
        <w:jc w:val="both"/>
        <w:rPr>
          <w:rFonts w:asciiTheme="majorHAnsi" w:hAnsiTheme="majorHAnsi" w:cstheme="majorHAnsi"/>
          <w:lang w:val="en-US"/>
        </w:rPr>
      </w:pPr>
    </w:p>
    <w:p w:rsidR="001414D0" w:rsidRDefault="001414D0" w:rsidP="002A43C2">
      <w:pPr>
        <w:jc w:val="both"/>
        <w:rPr>
          <w:rFonts w:asciiTheme="majorHAnsi" w:hAnsiTheme="majorHAnsi" w:cstheme="majorHAnsi"/>
          <w:lang w:val="en-US"/>
        </w:rPr>
      </w:pPr>
    </w:p>
    <w:p w:rsidR="001414D0" w:rsidRDefault="001414D0" w:rsidP="002A43C2">
      <w:pPr>
        <w:jc w:val="both"/>
        <w:rPr>
          <w:rFonts w:asciiTheme="majorHAnsi" w:hAnsiTheme="majorHAnsi" w:cstheme="majorHAnsi"/>
          <w:lang w:val="en-US"/>
        </w:rPr>
      </w:pPr>
    </w:p>
    <w:p w:rsidR="001414D0" w:rsidRDefault="001414D0" w:rsidP="002A43C2">
      <w:pPr>
        <w:jc w:val="both"/>
        <w:rPr>
          <w:rFonts w:asciiTheme="majorHAnsi" w:hAnsiTheme="majorHAnsi" w:cstheme="majorHAnsi"/>
          <w:lang w:val="en-US"/>
        </w:rPr>
      </w:pPr>
    </w:p>
    <w:p w:rsidR="001414D0" w:rsidRPr="001414D0" w:rsidRDefault="001414D0" w:rsidP="002A43C2">
      <w:pPr>
        <w:jc w:val="both"/>
        <w:rPr>
          <w:rFonts w:asciiTheme="majorHAnsi" w:hAnsiTheme="majorHAnsi" w:cstheme="majorHAnsi"/>
          <w:lang w:val="en-US"/>
        </w:rPr>
      </w:pPr>
    </w:p>
    <w:tbl>
      <w:tblPr>
        <w:tblW w:w="0" w:type="auto"/>
        <w:tblCellSpacing w:w="0" w:type="dxa"/>
        <w:shd w:val="clear" w:color="auto" w:fill="FFFFFF"/>
        <w:tblCellMar>
          <w:left w:w="0" w:type="dxa"/>
          <w:right w:w="0" w:type="dxa"/>
        </w:tblCellMar>
        <w:tblLook w:val="04A0"/>
      </w:tblPr>
      <w:tblGrid>
        <w:gridCol w:w="4308"/>
        <w:gridCol w:w="5014"/>
      </w:tblGrid>
      <w:tr w:rsidR="001B5085" w:rsidRPr="002A43C2" w:rsidTr="00B55D8C">
        <w:trPr>
          <w:tblCellSpacing w:w="0" w:type="dxa"/>
        </w:trPr>
        <w:tc>
          <w:tcPr>
            <w:tcW w:w="4308" w:type="dxa"/>
            <w:shd w:val="clear" w:color="auto" w:fill="FFFFFF"/>
            <w:tcMar>
              <w:top w:w="0" w:type="dxa"/>
              <w:left w:w="108" w:type="dxa"/>
              <w:bottom w:w="0" w:type="dxa"/>
              <w:right w:w="108" w:type="dxa"/>
            </w:tcMar>
            <w:hideMark/>
          </w:tcPr>
          <w:p w:rsidR="001B5085" w:rsidRPr="002A43C2" w:rsidRDefault="001B5085" w:rsidP="00B55D8C">
            <w:pPr>
              <w:spacing w:before="120" w:line="135" w:lineRule="atLeast"/>
              <w:rPr>
                <w:rFonts w:asciiTheme="majorHAnsi" w:eastAsia="Times New Roman" w:hAnsiTheme="majorHAnsi" w:cstheme="majorHAnsi"/>
                <w:bCs w:val="0"/>
                <w:color w:val="000000"/>
                <w:spacing w:val="0"/>
                <w:lang w:eastAsia="vi-VN"/>
              </w:rPr>
            </w:pPr>
            <w:r w:rsidRPr="00B55D8C">
              <w:rPr>
                <w:rFonts w:asciiTheme="majorHAnsi" w:eastAsia="Times New Roman" w:hAnsiTheme="majorHAnsi" w:cstheme="majorHAnsi"/>
                <w:b/>
                <w:color w:val="000000"/>
                <w:spacing w:val="0"/>
                <w:sz w:val="26"/>
                <w:lang w:eastAsia="vi-VN"/>
              </w:rPr>
              <w:lastRenderedPageBreak/>
              <w:t>BAN CHẤP HÀNH TRUNG ƯƠNG</w:t>
            </w:r>
            <w:r w:rsidRPr="002A43C2">
              <w:rPr>
                <w:rFonts w:asciiTheme="majorHAnsi" w:eastAsia="Times New Roman" w:hAnsiTheme="majorHAnsi" w:cstheme="majorHAnsi"/>
                <w:b/>
                <w:color w:val="000000"/>
                <w:spacing w:val="0"/>
                <w:lang w:eastAsia="vi-VN"/>
              </w:rPr>
              <w:br/>
              <w:t>-------</w:t>
            </w:r>
          </w:p>
        </w:tc>
        <w:tc>
          <w:tcPr>
            <w:tcW w:w="5014" w:type="dxa"/>
            <w:shd w:val="clear" w:color="auto" w:fill="FFFFFF"/>
            <w:tcMar>
              <w:top w:w="0" w:type="dxa"/>
              <w:left w:w="108" w:type="dxa"/>
              <w:bottom w:w="0" w:type="dxa"/>
              <w:right w:w="108" w:type="dxa"/>
            </w:tcMar>
            <w:hideMark/>
          </w:tcPr>
          <w:p w:rsidR="001B5085" w:rsidRPr="002A43C2" w:rsidRDefault="001B5085" w:rsidP="00B55D8C">
            <w:pPr>
              <w:spacing w:before="120" w:line="135" w:lineRule="atLeast"/>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color w:val="000000"/>
                <w:spacing w:val="0"/>
                <w:lang w:eastAsia="vi-VN"/>
              </w:rPr>
              <w:t>ĐẢNG CỘNG SẢN VIỆT NAM </w:t>
            </w:r>
            <w:r w:rsidRPr="002A43C2">
              <w:rPr>
                <w:rFonts w:asciiTheme="majorHAnsi" w:eastAsia="Times New Roman" w:hAnsiTheme="majorHAnsi" w:cstheme="majorHAnsi"/>
                <w:b/>
                <w:color w:val="000000"/>
                <w:spacing w:val="0"/>
                <w:lang w:eastAsia="vi-VN"/>
              </w:rPr>
              <w:br/>
              <w:t>---------------</w:t>
            </w:r>
          </w:p>
        </w:tc>
      </w:tr>
      <w:tr w:rsidR="001B5085" w:rsidRPr="002A43C2" w:rsidTr="00B55D8C">
        <w:trPr>
          <w:tblCellSpacing w:w="0" w:type="dxa"/>
        </w:trPr>
        <w:tc>
          <w:tcPr>
            <w:tcW w:w="4308" w:type="dxa"/>
            <w:shd w:val="clear" w:color="auto" w:fill="FFFFFF"/>
            <w:tcMar>
              <w:top w:w="0" w:type="dxa"/>
              <w:left w:w="108" w:type="dxa"/>
              <w:bottom w:w="0" w:type="dxa"/>
              <w:right w:w="108" w:type="dxa"/>
            </w:tcMar>
            <w:hideMark/>
          </w:tcPr>
          <w:p w:rsidR="001B5085" w:rsidRPr="002A43C2" w:rsidRDefault="001B5085" w:rsidP="00B55D8C">
            <w:pPr>
              <w:spacing w:before="120" w:line="135" w:lineRule="atLeast"/>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Số: 21-NQ/TW</w:t>
            </w:r>
          </w:p>
        </w:tc>
        <w:tc>
          <w:tcPr>
            <w:tcW w:w="5014" w:type="dxa"/>
            <w:shd w:val="clear" w:color="auto" w:fill="FFFFFF"/>
            <w:tcMar>
              <w:top w:w="0" w:type="dxa"/>
              <w:left w:w="108" w:type="dxa"/>
              <w:bottom w:w="0" w:type="dxa"/>
              <w:right w:w="108" w:type="dxa"/>
            </w:tcMar>
            <w:hideMark/>
          </w:tcPr>
          <w:p w:rsidR="001B5085" w:rsidRPr="002A43C2" w:rsidRDefault="00B55D8C" w:rsidP="002A43C2">
            <w:pPr>
              <w:spacing w:before="120" w:line="135" w:lineRule="atLeast"/>
              <w:jc w:val="both"/>
              <w:rPr>
                <w:rFonts w:asciiTheme="majorHAnsi" w:eastAsia="Times New Roman" w:hAnsiTheme="majorHAnsi" w:cstheme="majorHAnsi"/>
                <w:bCs w:val="0"/>
                <w:color w:val="000000"/>
                <w:spacing w:val="0"/>
                <w:lang w:eastAsia="vi-VN"/>
              </w:rPr>
            </w:pPr>
            <w:r w:rsidRPr="00B55D8C">
              <w:rPr>
                <w:rFonts w:asciiTheme="majorHAnsi" w:eastAsia="Times New Roman" w:hAnsiTheme="majorHAnsi" w:cstheme="majorHAnsi"/>
                <w:bCs w:val="0"/>
                <w:i/>
                <w:iCs/>
                <w:color w:val="000000"/>
                <w:spacing w:val="0"/>
                <w:lang w:eastAsia="vi-VN"/>
              </w:rPr>
              <w:t xml:space="preserve">        </w:t>
            </w:r>
            <w:r w:rsidR="001B5085" w:rsidRPr="002A43C2">
              <w:rPr>
                <w:rFonts w:asciiTheme="majorHAnsi" w:eastAsia="Times New Roman" w:hAnsiTheme="majorHAnsi" w:cstheme="majorHAnsi"/>
                <w:bCs w:val="0"/>
                <w:i/>
                <w:iCs/>
                <w:color w:val="000000"/>
                <w:spacing w:val="0"/>
                <w:lang w:eastAsia="vi-VN"/>
              </w:rPr>
              <w:t>Hà Nội, ngày 25 tháng 10 năm 2017</w:t>
            </w:r>
          </w:p>
        </w:tc>
      </w:tr>
    </w:tbl>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w:t>
      </w:r>
    </w:p>
    <w:p w:rsidR="001B5085" w:rsidRPr="002A43C2" w:rsidRDefault="001B5085" w:rsidP="00B55D8C">
      <w:pPr>
        <w:shd w:val="clear" w:color="auto" w:fill="FFFFFF"/>
        <w:spacing w:line="135" w:lineRule="atLeast"/>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color w:val="000000"/>
          <w:spacing w:val="0"/>
          <w:lang w:eastAsia="vi-VN"/>
        </w:rPr>
        <w:t>NGHỊ QUYẾT</w:t>
      </w:r>
      <w:r w:rsidRPr="002A43C2">
        <w:rPr>
          <w:rFonts w:asciiTheme="majorHAnsi" w:eastAsia="Times New Roman" w:hAnsiTheme="majorHAnsi" w:cstheme="majorHAnsi"/>
          <w:bCs w:val="0"/>
          <w:color w:val="000000"/>
          <w:spacing w:val="0"/>
          <w:lang w:eastAsia="vi-VN"/>
        </w:rPr>
        <w:br/>
      </w:r>
      <w:r w:rsidRPr="00B55D8C">
        <w:rPr>
          <w:rFonts w:asciiTheme="majorHAnsi" w:eastAsia="Times New Roman" w:hAnsiTheme="majorHAnsi" w:cstheme="majorHAnsi"/>
          <w:b/>
          <w:color w:val="000000"/>
          <w:spacing w:val="0"/>
          <w:sz w:val="26"/>
          <w:lang w:eastAsia="vi-VN"/>
        </w:rPr>
        <w:t>HỘI NGHỊ LẦN THỨ SÁU BAN CHẤP HÀNH TRUNG ƯƠNG KHÓA XII</w:t>
      </w:r>
    </w:p>
    <w:p w:rsidR="001B5085" w:rsidRPr="00B55D8C" w:rsidRDefault="001B5085" w:rsidP="00B55D8C">
      <w:pPr>
        <w:shd w:val="clear" w:color="auto" w:fill="FFFFFF"/>
        <w:spacing w:line="135" w:lineRule="atLeast"/>
        <w:rPr>
          <w:rFonts w:asciiTheme="majorHAnsi" w:eastAsia="Times New Roman" w:hAnsiTheme="majorHAnsi" w:cstheme="majorHAnsi"/>
          <w:bCs w:val="0"/>
          <w:color w:val="000000"/>
          <w:spacing w:val="0"/>
          <w:sz w:val="26"/>
          <w:lang w:eastAsia="vi-VN"/>
        </w:rPr>
      </w:pPr>
      <w:r w:rsidRPr="00B55D8C">
        <w:rPr>
          <w:rFonts w:asciiTheme="majorHAnsi" w:eastAsia="Times New Roman" w:hAnsiTheme="majorHAnsi" w:cstheme="majorHAnsi"/>
          <w:bCs w:val="0"/>
          <w:color w:val="000000"/>
          <w:spacing w:val="0"/>
          <w:sz w:val="26"/>
          <w:lang w:eastAsia="vi-VN"/>
        </w:rPr>
        <w:t>VỀ CÔNG TÁC DÂN SỐ TRONG TÌNH HÌNH MỚI</w:t>
      </w:r>
    </w:p>
    <w:p w:rsidR="00B55D8C" w:rsidRDefault="00B55D8C" w:rsidP="002A43C2">
      <w:pPr>
        <w:shd w:val="clear" w:color="auto" w:fill="FFFFFF"/>
        <w:spacing w:line="135" w:lineRule="atLeast"/>
        <w:jc w:val="both"/>
        <w:rPr>
          <w:rFonts w:asciiTheme="majorHAnsi" w:eastAsia="Times New Roman" w:hAnsiTheme="majorHAnsi" w:cstheme="majorHAnsi"/>
          <w:b/>
          <w:color w:val="000000"/>
          <w:spacing w:val="0"/>
          <w:lang w:val="en-US" w:eastAsia="vi-VN"/>
        </w:rPr>
      </w:pPr>
    </w:p>
    <w:p w:rsidR="001B5085" w:rsidRPr="002A43C2" w:rsidRDefault="001B5085" w:rsidP="002A43C2">
      <w:pPr>
        <w:shd w:val="clear" w:color="auto" w:fill="FFFFFF"/>
        <w:spacing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color w:val="000000"/>
          <w:spacing w:val="0"/>
          <w:lang w:eastAsia="vi-VN"/>
        </w:rPr>
        <w:t>I- TÌNH HÌNH VÀ NGUYÊN NHÂN</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color w:val="000000"/>
          <w:spacing w:val="0"/>
          <w:lang w:eastAsia="vi-VN"/>
        </w:rPr>
        <w:t>1-</w:t>
      </w:r>
      <w:r w:rsidRPr="002A43C2">
        <w:rPr>
          <w:rFonts w:asciiTheme="majorHAnsi" w:eastAsia="Times New Roman" w:hAnsiTheme="majorHAnsi" w:cstheme="majorHAnsi"/>
          <w:bCs w:val="0"/>
          <w:color w:val="000000"/>
          <w:spacing w:val="0"/>
          <w:lang w:eastAsia="vi-VN"/>
        </w:rPr>
        <w:t> Sau 25 năm thực hiện Nghị quyết Hội nghị lần thứ tư Ban Chấp hành Trung ương khóa VII và các chủ trương, chính sách của Đảng, pháp luật của Nhà nước, công tác dân số và kế hoạch hóa gia đình đã đạt được nhiều kết quả quan trọng, góp phần to lớn vào công cuộc xây dựng và phát triển kinh tế - xã hội của đất nước.</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Tốc độ gia tăng dân số đã được khống chế thành công, đạt mức sinh thay thế sớm 10 năm so với mục tiêu Nghị quyết đề ra và tiếp tục duy trì cho đến nay, hạn chế tăng thêm hàng chục triệu người. Cơ cấu dân số chuyển dịch tích cực. Dân số trong độ tuổi lao động tăng mạnh. Từ năm 2007, nước ta bước vào thời kỳ dân số vàng.</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Chất lượng dân số được cải thiện về nhiều mặt. Tuổi thọ trung bình tăng nhanh, đạt 73,4 tuổi năm 2016, cao hơn nhiều nước có cùng mức thu nhập bình quân đầu người. Tình trạng suy dinh dưỡng, tử vong bà mẹ, trẻ em giảm mạnh. Tầm vóc, thể lực người Việt Nam có bước cải thiện. Dân số đã có sự phân bố hợp lý hơn, gắn với quá trình đô thị hoá, công nghiệp hóa và yêu cầu phát triển kinh tế - xã hội, bảo đảm quốc phòng, an ninh.</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Công tác tuyên truyền, giáo dục, nhận thức về dân số và kế hoạch hóa gia đình của các cấp, các ngành và toàn dân có bước đột phá. Mỗi cặp vợ chồng có 2 con đã trở thành chuẩn mực, lan tỏa, thấm sâu trong toàn xã hội. Dịch vụ dân số và kế hoạch hóa gia đình được mở rộng, chất lượng ngày càng cao.</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color w:val="000000"/>
          <w:spacing w:val="0"/>
          <w:lang w:eastAsia="vi-VN"/>
        </w:rPr>
        <w:t>2-</w:t>
      </w:r>
      <w:r w:rsidRPr="002A43C2">
        <w:rPr>
          <w:rFonts w:asciiTheme="majorHAnsi" w:eastAsia="Times New Roman" w:hAnsiTheme="majorHAnsi" w:cstheme="majorHAnsi"/>
          <w:bCs w:val="0"/>
          <w:color w:val="000000"/>
          <w:spacing w:val="0"/>
          <w:lang w:eastAsia="vi-VN"/>
        </w:rPr>
        <w:t> Tuy nhiên, công tác dân số và kế hoạch hóa gia đình vẫn còn nhiều hạn chế. Mức sinh giữa các vùng còn chênh lệch đáng kể. Mất cân bằng giới tính khi sinh tăng nhanh, đã ở mức nghiêm trọng. Chưa có giải pháp đồng bộ phát huy lợi thế của thời kỳ dân số vàng và thích ứng với già hóa dân số.</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Người ít có điều kiện chăm sóc và nuôi dưỡng con còn đẻ nhiều, ảnh hưởng đến chất lượng dân số. Chỉ số phát triển con người (HDI) còn thấp.</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Tỷ lệ suy dinh dưỡng, tử vong bà mẹ, trẻ em còn cao. Tầm vóc, thế lực của người Việt Nam chậm được cải thiện. Tuổi thọ bình quân tăng nhưng số năm sống khỏe mạnh thấp so với nhiều nước. Tình trạng tảo hôn, kết hôn cận huyết thống còn phổ biến ở một số dân tộc ít người.</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Phân bố dân số, quản lý nhập cư, di dân còn nhiều bất cập. Việc tiếp cận các dịch vụ xã hội cơ bản của người di cư và ở nhiều đô thị, khu công nghiệp còn nhiều hạn chế.</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lastRenderedPageBreak/>
        <w:t>Công tác truyền thông, giáo dục về dân số ở một số khu vực, nhóm đối tượng hiệu quả chưa cao, vai trò nhà trường còn hạn chế. Nội dung truyền thông, cung cấp dịch vụ chưa toàn diện, chủ yếu tập trung vào kế hoạch hóa gia đình.</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Một số cơ chế, chính sách về dân số chậm đổi mới. Tổ chức bộ máy thiếu ổn định, chế độ đãi ngộ đối với cán bộ làm công tác dân số và kế hoạch hóa gia đình ở cấp cơ sở còn thấp. Chức năng, nhiệm vụ chưa được điều chỉnh phù hợp với diễn biến tình hình dân số. Các nội dung về dân số trong phát triển kinh tế - xã hội còn chưa được chú trọng đúng mức. Nguồn lực đầu tư cho dân số, kế hoạch hóa gia đình còn thấp, chưa tương xứng với yêu cầu.</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color w:val="000000"/>
          <w:spacing w:val="0"/>
          <w:lang w:eastAsia="vi-VN"/>
        </w:rPr>
        <w:t>3-</w:t>
      </w:r>
      <w:r w:rsidRPr="002A43C2">
        <w:rPr>
          <w:rFonts w:asciiTheme="majorHAnsi" w:eastAsia="Times New Roman" w:hAnsiTheme="majorHAnsi" w:cstheme="majorHAnsi"/>
          <w:bCs w:val="0"/>
          <w:color w:val="000000"/>
          <w:spacing w:val="0"/>
          <w:lang w:eastAsia="vi-VN"/>
        </w:rPr>
        <w:t> Những hạn chế, yếu kém trên đây có nhiều nguyên nhân, trong đó nguyên nhân chủ quan là chủ yếu; đặc biệt là:</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Một số cấp ủy, chính quyền chưa nhận thức đúng và đầy đủ về tính chất lâu dài, khó khăn, phức tạp, tầm quan trọng và ý nghĩa của công tác dân số và kế hoạch hóa gia đình; lãnh đạo, chỉ đạo chưa quyết liệt, chưa hiệu quả.</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Trong nhận thức và hành động của đội ngũ cán bộ làm công tác dân số vẫn còn nặng về kế hoạch hóa gia đình, chưa chú trọng các mặt cơ cấu, phân bố, chất lượng dân số và tác động qua lại với phát triển.</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Tư tưởng muốn có nhiều con, trọng nam hơn nữ vẫn còn khá phổ biến trong một bộ phận nhân dân, kể cả cán bộ, đảng viên.</w:t>
      </w:r>
    </w:p>
    <w:p w:rsidR="001B5085" w:rsidRPr="002A43C2" w:rsidRDefault="001B5085" w:rsidP="002A43C2">
      <w:pPr>
        <w:shd w:val="clear" w:color="auto" w:fill="FFFFFF"/>
        <w:spacing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color w:val="000000"/>
          <w:spacing w:val="0"/>
          <w:lang w:eastAsia="vi-VN"/>
        </w:rPr>
        <w:t>II- QUAN ĐIỂM CHỈ ĐẠO VÀ MỤC TIÊU</w:t>
      </w:r>
    </w:p>
    <w:p w:rsidR="001B5085" w:rsidRPr="002A43C2" w:rsidRDefault="001B5085" w:rsidP="002A43C2">
      <w:pPr>
        <w:shd w:val="clear" w:color="auto" w:fill="FFFFFF"/>
        <w:spacing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color w:val="000000"/>
          <w:spacing w:val="0"/>
          <w:lang w:eastAsia="vi-VN"/>
        </w:rPr>
        <w:t>1- Quan điểm</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Dân số là yếu tố quan trọng hàng đầu của sự nghiệp xây dựng và bảo vệ Tổ quốc. Công tác dân số là nhiệm vụ chiến lược, vừa cấp thiết vừa lâu dài; là sự nghiệp của toàn Đảng, toàn dân.</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Tiếp tục chuyển trọng tâm chính sách dân số từ kế hoạch hóa gia đình sang dân số và phát triển. Công tác dân số phải chú trọng toàn diện các mặt quy mô, cơ cấu, phân bố, đặc biệt là chất lượng dân số và đặt trong mối quan hệ hữu cơ với các yếu tố kinh tế, xã hội, quốc phòng, an ninh và bảo đảm phát triển nhanh, bền vững.</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Chính sách dân số phải bảo đảm cân bằng, hài hòa giữa quyền và nghĩa vụ của mọi người dân; giữa việc tuyên truyền, vận động, nâng cao nhận thức, thay đổi hành vi với thực thi nghiêm kỷ cương pháp luật; giữa việc mở rộng, ứng dụng các kỹ thuật mới với việc nâng cao chất lượng dịch vụ, đáp ứng nhu cầu ngày càng cao của nhân dân.</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Đầu tư cho công tác dân số là đầu tư cho phát triển. Nhà nước ưu tiên bố trí ngân sách, đồng thời đẩy mạnh xã hội hóa; tranh thủ sự hỗ trợ của quốc tế để bảo đảm nguồn lực cho công tác dân số.</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Tổ chức bộ máy tinh gọn, hiệu lực, hiệu quả, phù hợp với trọng tâm công tác dân số trong từng thời kỳ, bảo đảm sự lãnh đạo, chỉ đạo thống nhất của cấp ủy, chính quyền các cấp và sự quản lý chuyên môn, nghiệp vụ.</w:t>
      </w:r>
    </w:p>
    <w:p w:rsidR="001B5085" w:rsidRPr="002A43C2" w:rsidRDefault="001B5085" w:rsidP="002A43C2">
      <w:pPr>
        <w:shd w:val="clear" w:color="auto" w:fill="FFFFFF"/>
        <w:spacing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color w:val="000000"/>
          <w:spacing w:val="0"/>
          <w:lang w:eastAsia="vi-VN"/>
        </w:rPr>
        <w:t>2- Mục tiêu</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lastRenderedPageBreak/>
        <w:t>Giải quyết toàn diện, đồng bộ các vấn đề về quy mô, cơ cấu, phân bổ, chất lượng dân số và đặt trong mối quan hệ tác động qua lại với phát triển kinh tế - xã hội. Duy trì vững chắc mức sinh thay thế; đưa tỉ số giới tính khi sinh về mức cân bằng tự nhiên; tận dụng hiệu quả cơ cấu dân số vàng, thích ứng với già hóa dân số; phân bố dân số hợp lý; nâng cao chất lượng dân số, góp phần phát triển đất nước nhanh, bền vững.</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i/>
          <w:iCs/>
          <w:color w:val="000000"/>
          <w:spacing w:val="0"/>
          <w:lang w:eastAsia="vi-VN"/>
        </w:rPr>
        <w:t>Đến năm 2030:</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Duy trì vững chắc mức sinh thay thế (bình quân mỗi phụ nữ trong độ tuổi sinh đẻ có 2,1 con), quy mô dân số 104 triệu người.</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Giảm 50% chênh lệch mức sinh giữa nông thôn và thành thị, miền núi và đồng bằng; 50% số tỉnh đạt mức sinh thay thế; mọi phụ nữ trong độ tuổi sinh đẻ đều được tiếp cận thuận tiện với các biện pháp tránh thai hiện đại; giảm 2/3 số vị thành niên và thanh niên có thai ngoài ý muốn.</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Bảo vệ và phát triển dân số các dân tộc có dưới 10 nghìn người, đặc biệt là những dân tộc có rất ít người.</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Tỉ số giới tính khi sinh dưới 109 bé trai/100 bé gái sinh ra sống; tỷ lệ trẻ em dưới 15 tuổi đạt khoảng 22%; tỷ lệ người từ 65 tuổi trở lên đạt khoảng 11%; tỷ lệ phụ thuộc chung đạt khoảng 49%.</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Tỷ lệ nam, nữ thanh niên được tư vấn, khám sức khỏe trước khi kết hôn đạt 90%; giảm 50% số cặp tảo hôn, giảm 60% số cặp hôn nhân cận huyết thống; 70% phụ nữ mang thai được tầm soát ít nhất 4 loại bệnh tật bẩm sinh phổ biến nhất; 90% trẻ sơ sinh được tầm soát ít nhất 5 bệnh bẩm sinh phổ biến nhất.</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Tuổi thọ bình quân đạt 75 tuổi, trong đó thời gian sống khỏe mạnh đạt tối thiểu 68 năm; 100% người cao tuổi có thẻ bảo hiểm y tế, được quản lý sức khỏe, được khám, chữa bệnh, được chăm sóc tại gia đình, cộng đồng, cơ sở chăm sóc tập trung.</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Chiều cao người Việt Nam 18 tuổi đối với nam đạt 168,5 cm, nữ đạt 157,5 cm. Chỉ số Phát triển con người (HDI) nằm trong nhóm 4 nước hàng đầu khu vực Đông Nam Á.</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Tỷ lệ dân số đô thị đạt trên 45%. Bố trí, sắp xếp dân cư hợp lý ở vùng biên giới, hải đảo, vùng đặc biệt khó khăn. Bảo đảm người di cư được tiếp cận đầy đủ và công bằng các dịch vụ xã hội cơ bản.</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- 100% dân số được đăng ký, quản lý trong hệ thống cơ sở dữ liệu dân cư thống nhất trên quy mô toàn quốc.</w:t>
      </w:r>
    </w:p>
    <w:p w:rsidR="001B5085" w:rsidRPr="002A43C2" w:rsidRDefault="001B5085" w:rsidP="002A43C2">
      <w:pPr>
        <w:shd w:val="clear" w:color="auto" w:fill="FFFFFF"/>
        <w:spacing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color w:val="000000"/>
          <w:spacing w:val="0"/>
          <w:lang w:eastAsia="vi-VN"/>
        </w:rPr>
        <w:t>III- NHIỆM VỤ VÀ GIẢI PHÁP CHỦ YẾU</w:t>
      </w:r>
    </w:p>
    <w:p w:rsidR="001B5085" w:rsidRPr="002A43C2" w:rsidRDefault="001B5085" w:rsidP="002A43C2">
      <w:pPr>
        <w:shd w:val="clear" w:color="auto" w:fill="FFFFFF"/>
        <w:spacing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color w:val="000000"/>
          <w:spacing w:val="0"/>
          <w:lang w:eastAsia="vi-VN"/>
        </w:rPr>
        <w:t>1- Tăng cường sự lãnh đạo, chỉ đạo của cấp ủy, chính quyền các cấp</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xml:space="preserve">Tăng cường sự lãnh đạo của Đảng về công tác dân số. Thống nhất nhận thức của cả hệ thống chính trị và các tầng lớp nhân dân, tạo sự đồng thuận cao trong toàn xã hội về tiếp tục chuyển trọng tâm chính sách từ tập trung vào kế hoạch hóa gia đình sang giải quyết toàn diện các vấn đề quy mô, cơ cấu, phân bố và chất lượng </w:t>
      </w:r>
      <w:r w:rsidRPr="002A43C2">
        <w:rPr>
          <w:rFonts w:asciiTheme="majorHAnsi" w:eastAsia="Times New Roman" w:hAnsiTheme="majorHAnsi" w:cstheme="majorHAnsi"/>
          <w:bCs w:val="0"/>
          <w:color w:val="000000"/>
          <w:spacing w:val="0"/>
          <w:lang w:eastAsia="vi-VN"/>
        </w:rPr>
        <w:lastRenderedPageBreak/>
        <w:t>dân số trong mối quan hệ hữu cơ với phát triển kinh tế - xã hội, bảo đảm quốc phòng, an ninh.</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Đưa công tác dân số, đặc biệt là nâng cao chất lượng dân số thành một nội dung trọng tâm trong công tác lãnh đạo, chỉ đạo của cấp ủy, chính quyền các cấp. Thực hiện lồng ghép có hiệu quả các yếu tố dân số trong các chiến lược, quy hoạch, kế hoạch phát triển của cả nước, của từng ngành, từng địa phương. Phát huy tối đa lợi thế dân số vàng, thích ứng với già hóa dân số.</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Tăng cường phối hợp liên ngành, phát huy mạnh mẽ vai trò của Mặt trận Tổ quốc Việt Nam, các đoàn thể nhân dân và của cả cộng đồng trong công tác dân số. Phân công trách nhiệm cụ thể, rõ ràng đối với từng ngành, từng cơ quan, đoàn thể trong thực hiện các mục tiêu, giải pháp; đặc biệt là trong việc thực hiện các phong trào thi đua, các cuộc vận động về công tác dân số, thực hiện nếp sống văn minh, xây dựng môi trường sống lành mạnh, nâng cao sức khỏe và đời sống vật chất, tinh thần của nhân dân.</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Đề cao tính tiên phong, gương mẫu của mỗi cán bộ, đảng viên trong việc thực hiện chủ trương, chính sách về công tác dân số, nhất là sinh đủ 2 con, chú trọng nuôi dạy con tốt, gia đình hạnh phúc, tạo sức lan tỏa sâu rộng trong toàn xã hội.</w:t>
      </w:r>
    </w:p>
    <w:p w:rsidR="001B5085" w:rsidRPr="002A43C2" w:rsidRDefault="001B5085" w:rsidP="002A43C2">
      <w:pPr>
        <w:shd w:val="clear" w:color="auto" w:fill="FFFFFF"/>
        <w:spacing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color w:val="000000"/>
          <w:spacing w:val="0"/>
          <w:lang w:eastAsia="vi-VN"/>
        </w:rPr>
        <w:t>2- Đổi mới nội dung tuyên truyền, vận động về công tác dân số</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Đổi mới, nâng cao hiệu quả công tác tuyên truyền, giáo dục về chủ trương, đường lối của Đảng, chính sách, pháp luật của Nhà nước. Nội dung truyền thông, giáo dục phải chuyển mạnh sang chính sách dân số và phát triển.</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Tiếp tục thực hiện cuộc vận động mỗi cặp vợ chồng nên có 2 con, bảo đảm quyền và trách nhiệm trong việc sinh con và nuôi dạy con tốt. Tập trung vận động sinh ít con hơn ở vùng, đối tượng có mức sinh cao; duy trì kết quả ở những nơi đã đạt mức sinh thay thế; sinh đủ 2 con ở những nơi có mức sinh thấp.</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Nâng cao nhận thức, thực hành về bình đẳng giới; đẩy mạnh truyền thông giáo dục chuyển đổi hành vi nhằm giảm thiểu mất cân bằng giới tính khi sinh. Tạo chuyển biến rõ nét ở những vùng có tỉ số giới tính khi sinh cao.</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Đẩy mạnh công tác tuyên truyền, vận động, khơi dậy phong trào mọi người dân thường xuyên luyện tập thể dục, thể thao, có lối sống lành mạnh, chế độ dinh dưỡng hợp lý để nâng cao sức khỏe tầm vóc, thể lực người Việt Nam. Nâng cao nhận thức, thực hiện nghiêm các quy định của pháp luật về cư trú, về cấm tảo hôn và hôn nhân cận huyết thống.</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Đổi mới toàn diện nội dung, chương trình, phương pháp giáo dục dân số, sức khỏe sinh sản trong và ngoài nhà trường. Hình thành kiến thức và kỹ năng về dân số, sức khỏe sinh sản đúng đắn, có hệ thống ở thế hệ trẻ.</w:t>
      </w:r>
    </w:p>
    <w:p w:rsidR="001B5085" w:rsidRPr="002A43C2" w:rsidRDefault="001B5085" w:rsidP="002A43C2">
      <w:pPr>
        <w:shd w:val="clear" w:color="auto" w:fill="FFFFFF"/>
        <w:spacing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color w:val="000000"/>
          <w:spacing w:val="0"/>
          <w:lang w:eastAsia="vi-VN"/>
        </w:rPr>
        <w:t>3- Hoàn thiện cơ chế, chính sách, pháp luật về dân số</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xml:space="preserve">Tiếp tục hoàn thiện chính sách, pháp luật về dân số gắn với xây dựng gia đình hạnh phúc. Rà soát, điều chỉnh hoặc bãi bỏ một số quy định về xử lý vi phạm trong công tác dân số; đồng thời đề cao tính gương mẫu của cán bộ, đảng viên trong việc thực hiện chính sách dân số, xây dựng gia đình văn hóa, hạnh phúc. Nâng cao hiệu lực pháp lý trong quản lý và tổ chức thực hiện, bảo đảm đầy đủ </w:t>
      </w:r>
      <w:r w:rsidRPr="002A43C2">
        <w:rPr>
          <w:rFonts w:asciiTheme="majorHAnsi" w:eastAsia="Times New Roman" w:hAnsiTheme="majorHAnsi" w:cstheme="majorHAnsi"/>
          <w:bCs w:val="0"/>
          <w:color w:val="000000"/>
          <w:spacing w:val="0"/>
          <w:lang w:eastAsia="vi-VN"/>
        </w:rPr>
        <w:lastRenderedPageBreak/>
        <w:t>quyền và nghĩa vụ của người dân, triển khai toàn diện các nội dung của công tác dân số. Kiện toàn hệ thống thanh tra chuyên ngành dân số, tăng cường thanh tra, kiểm tra, xử lý nghiêm vi phạm.</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Rà soát, bổ sung các quy định của pháp luật về nghiêm cấm lựa chọn giới tính thai nhi. Ngăn ngừa có hiệu quả việc lạm dụng khoa học - công nghệ để lựa chọn giới tính thai nhi. Đẩy mạnh công tác bình đẳng giới, vì sự tiến bộ của phụ nữ.</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Ban hành Chiến lược dân số trong tình hình mới; phát huy tối đa lợi thế cơ cấu dân số vàng, tạo động lực mạnh mẽ cho sự phát triển đất nước nhanh, bền vững và thích ứng với già hóa dân số.</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Hoàn thiện chính sách, pháp luật về bảo vệ, chăm sóc và phát huy vai trò người cao tuổi; khuyến khích người cao tuổi tham gia các hoạt động kinh tế - xã hội; xác định rõ trách nhiệm, nghĩa vụ, quyền lợi của người sử dụng lao động và người lao động cao tuổi. Tích cực, chủ động xây dựng môi trường thân thiện với người cao tuổi.</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Rà soát, nâng cao chất lượng quy hoạch các đô thị, khu công nghiệp, khu chế xuất, chủ động chuẩn bị các điều kiện để dân cư được phân bố tương ứng, phù hợp với sự phát triển kinh tế, xã hội, bảo đảm an ninh, quốc phòng của từng vùng và trong chiến lược tổng thể xây dựng và bảo vệ Tổ quốc.</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Có chính sách tạo điều kiện thuận lợi cho người di cư được tiếp cận đầy đủ và công bằng với các dịch vụ xã hội cơ bản; hỗ trợ thỏa đáng để thu hút, tạo điều kiện cho người dân sinh sống ổn định, lâu dài ở các khu vực khó khăn, trọng yếu về an ninh, quốc phòng. Thực hiện có hiệu quả chính sách bảo vệ và phát triển các dân tộc thiểu số, đặc biệt là các dân tộc thiểu số rất ít người.</w:t>
      </w:r>
    </w:p>
    <w:p w:rsidR="001B5085" w:rsidRPr="002A43C2" w:rsidRDefault="001B5085" w:rsidP="002A43C2">
      <w:pPr>
        <w:shd w:val="clear" w:color="auto" w:fill="FFFFFF"/>
        <w:spacing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color w:val="000000"/>
          <w:spacing w:val="0"/>
          <w:lang w:eastAsia="vi-VN"/>
        </w:rPr>
        <w:t>4- Phát triển mạng lưới và nâng cao chất lượng dịch vụ về dân số</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Phát triển và nâng cao hiệu quả hoạt động của mạng lưới cung cấp dịch vụ dân số toàn diện về quy mô, cơ cấu, chất lượng và phân bố dân số.</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Tiếp tục củng cố mạng lưới dịch vụ kế hoạch hóa gia đình. Phát triển mạng lưới cung cấp các dịch vụ tầm soát, chẩn đoán sớm bệnh tật trước sinh, sơ sinh, hỗ trợ sinh sản, tư vấn kiểm tra sức khỏe sinh sản trước hôn nhân. Tăng cường kết nối, hợp tác với các cơ sở cung cấp dịch vụ ngoài công lập. Đổi mới phương thức cung cấp, đưa dịch vụ tới tận người sử dụng; thúc đẩy cung cấp dịch vụ qua mạng.</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Sắp xếp lại hệ thống các cơ sở bảo trợ xã hội công lập theo hướng đẩy mạnh xã hội hóa, tạo lập môi trường thân thiện, hòa nhập giữa các nhóm đối tượng và với xã hội.</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Phát triển mạnh hệ thống chuyên ngành lão khoa trong các cơ sở y tế. Khuyến khích phát triển các cơ sở chăm sóc người cao tuổi; cơ sở cung cấp các loại hình dịch vụ đáp ứng nhu cầu sinh hoạt, văn hóa, giải trí của người cao tuổi.</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xml:space="preserve">Ưu tiên đầu tư nguồn lực nhà nước, đồng thời huy động nguồn lực xã hội phát triển các cơ sở cung cấp các dịch vụ xã hội cơ bản bảo đảm các nhóm dân số đặc thù như trẻ em, người khuyết tật, người bị di chứng chiến tranh, người cao tuổi, </w:t>
      </w:r>
      <w:r w:rsidRPr="002A43C2">
        <w:rPr>
          <w:rFonts w:asciiTheme="majorHAnsi" w:eastAsia="Times New Roman" w:hAnsiTheme="majorHAnsi" w:cstheme="majorHAnsi"/>
          <w:bCs w:val="0"/>
          <w:color w:val="000000"/>
          <w:spacing w:val="0"/>
          <w:lang w:eastAsia="vi-VN"/>
        </w:rPr>
        <w:lastRenderedPageBreak/>
        <w:t>đồng bào dân tộc ít người, người di cư... đều thực sự bình đẳng về cơ hội tham gia, thụ hưởng thành quả phát triển.</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Đẩy mạnh nghiên cứu về dân số và phát triển, nhất là các vấn đề mới, trọng tâm về cơ cấu, chất lượng, phân bố dân số và lồng ghép yếu tố dân số vào kế hoạch phát triển của từng ngành, từng lĩnh vực. Tăng cường hợp tác giữa các cơ sở nghiên cứu khoa học trong và ngoài nước, phát triển mạng lưới nghiên cứu về dân số và phát triển.</w:t>
      </w:r>
    </w:p>
    <w:p w:rsidR="001B5085" w:rsidRPr="002A43C2" w:rsidRDefault="001B5085" w:rsidP="002A43C2">
      <w:pPr>
        <w:shd w:val="clear" w:color="auto" w:fill="FFFFFF"/>
        <w:spacing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color w:val="000000"/>
          <w:spacing w:val="0"/>
          <w:lang w:eastAsia="vi-VN"/>
        </w:rPr>
        <w:t>5- Bảo đảm nguồn lực cho công tác dân số</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Bảo đảm đủ nguồn lực đáp ứng yêu cầu triển khai toàn diện công tác dân số. Ưu tiên bố trí ngân sách nhà nước cho công tác dân số, công tác bảo vệ, chăm sóc và nâng cao sức khỏe giáo dục, đào tạo, văn hóa, thể thao... nhằm nâng cao chất lượng dân số, đời sống mọi mặt của nhân dân, nhất là đối tượng chính sách, vùng đồng bào dân tộc thiểu số, miền núi, biên giới, hải đảo.</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Đẩy mạnh xã hội hóa, có chính sách khuyến khích các tổ chức, doanh nghiệp, cá nhân trong và ngoài nước đầu tư xây dựng các cơ sở sản xuất, phân phối, cung cấp các phương tiện, dịch vụ trong lĩnh vực dân số.</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Phát triển thị trường, đa dạng hóa các gói bảo hiểm, bao gồm bảo hiểm nhà nước, bảo hiểm thương mại với nhiều mệnh giá tương ứng các gói dịch vụ khác nhau để các nhóm dân số đặc thù đều bình đẳng trong việc tham gia và thụ hưởng các dịch vụ phúc lợi, an sinh xã hội.</w:t>
      </w:r>
    </w:p>
    <w:p w:rsidR="001B5085" w:rsidRPr="002A43C2" w:rsidRDefault="001B5085" w:rsidP="002A43C2">
      <w:pPr>
        <w:shd w:val="clear" w:color="auto" w:fill="FFFFFF"/>
        <w:spacing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color w:val="000000"/>
          <w:spacing w:val="0"/>
          <w:lang w:eastAsia="vi-VN"/>
        </w:rPr>
        <w:t>6- Kiện toàn tổ chức bộ máy, nâng cao năng lực đội ngũ cán bộ dân số</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Tiếp tục kiện toàn tổ chức bộ máy làm công tác dân số theo hướng tinh gọn, chuyên nghiệp, hiệu quả; bảo đảm sự lãnh đạo, chỉ đạo của cấp ủy đảng, chính quyền địa phương, đồng thời thực hiện quản lý chuyên môn thống nhất. Có chính sách đãi ngộ thoả đáng, nâng cao hiệu quả hoạt động của đội ngũ cộng tác viên ở thôn, bản, tổ dân phố...</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Đẩy mạnh công tác đào tạo, bồi dưỡng, nâng cao năng lực, thực hiện chuẩn hóa đội ngũ cán bộ dân số các cấp, các ngành đáp ứng yêu cầu chuyển hướng sang chính sách dân số và phát triển. Đưa nội dung dân số và phát triển vào chương trình đào tạo, tập huấn, nghiên cứu khoa học.</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Xây dựng cơ chế phối hợp liên ngành nhằm tăng cường chỉ đạo, điều phối hoạt động của các ngành, cơ quan có chức năng quản lý các lĩnh vực liên quan tới dân số và phát triển.</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Đẩy mạnh cải cách hành chính, tăng cường ứng dụng công nghệ thông tin trong quản lý, cung cấp dịch vụ, tạo thuận lợi cho người dân. Đẩy nhanh triển khai thực hiện đăng ký dân số và cơ sở dữ liệu dân cư quốc gia thống nhất dùng chung đáp ứng yêu cầu quản lý xã hội. Cung cấp số liệu đầy đủ, tin cậy và dự báo dân số chính xác phục vụ việc lồng ghép các yếu tố dân số trong xây dựng và thực hiện các chiến lược, quy hoạch, kế hoạch, chương trình, dự án phát triển kinh tế - xã hội.</w:t>
      </w:r>
    </w:p>
    <w:p w:rsidR="001B5085" w:rsidRPr="002A43C2" w:rsidRDefault="001B5085" w:rsidP="002A43C2">
      <w:pPr>
        <w:shd w:val="clear" w:color="auto" w:fill="FFFFFF"/>
        <w:spacing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color w:val="000000"/>
          <w:spacing w:val="0"/>
          <w:lang w:eastAsia="vi-VN"/>
        </w:rPr>
        <w:t>7- Tăng cường hợp tác quốc tế</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lastRenderedPageBreak/>
        <w:t>Chủ động, tích cực hội nhập, tăng cường hợp tác quốc tế trong lĩnh vực dân số. Tích cực tham gia các tổ chức, diễn đàn đa phương, song phương về dân số và phát triển. Tranh thủ sự đồng thuận, hỗ trợ về tài chính, tri thức, kinh nghiệm và kỹ thuật của các nước, các tổ chức quốc tế. Tập trung nguồn lực để thực hiện các mục tiêu phát triển bền vững của Liên hợp quốc về dân số.</w:t>
      </w:r>
    </w:p>
    <w:p w:rsidR="001B5085" w:rsidRPr="002A43C2" w:rsidRDefault="001B5085" w:rsidP="002A43C2">
      <w:pPr>
        <w:shd w:val="clear" w:color="auto" w:fill="FFFFFF"/>
        <w:spacing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color w:val="000000"/>
          <w:spacing w:val="0"/>
          <w:lang w:eastAsia="vi-VN"/>
        </w:rPr>
        <w:t>IV- TỔ CHỨC THỰC HIỆN</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color w:val="000000"/>
          <w:spacing w:val="0"/>
          <w:lang w:eastAsia="vi-VN"/>
        </w:rPr>
        <w:t>1-</w:t>
      </w:r>
      <w:r w:rsidRPr="002A43C2">
        <w:rPr>
          <w:rFonts w:asciiTheme="majorHAnsi" w:eastAsia="Times New Roman" w:hAnsiTheme="majorHAnsi" w:cstheme="majorHAnsi"/>
          <w:bCs w:val="0"/>
          <w:color w:val="000000"/>
          <w:spacing w:val="0"/>
          <w:lang w:eastAsia="vi-VN"/>
        </w:rPr>
        <w:t> Đảng đoàn Quốc hội, Ban cán sự đảng Chính phủ lãnh đạo, chỉ đạo việc hoàn thiện pháp luật liên quan đến công tác dân số; tăng cường sự giám sát của Quốc hội, Ủy ban Thường vụ Quốc hội, Hội đồng Dân tộc, các Ủy ban của Quốc hội về công tác dân số.</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color w:val="000000"/>
          <w:spacing w:val="0"/>
          <w:lang w:eastAsia="vi-VN"/>
        </w:rPr>
        <w:t>2-</w:t>
      </w:r>
      <w:r w:rsidRPr="002A43C2">
        <w:rPr>
          <w:rFonts w:asciiTheme="majorHAnsi" w:eastAsia="Times New Roman" w:hAnsiTheme="majorHAnsi" w:cstheme="majorHAnsi"/>
          <w:bCs w:val="0"/>
          <w:color w:val="000000"/>
          <w:spacing w:val="0"/>
          <w:lang w:eastAsia="vi-VN"/>
        </w:rPr>
        <w:t> Các tỉnh ủy, thành ủy, các ban đảng, ban cán sự đảng, đảng đoàn, đảng ủy trực thuộc Trung ương xây dựng kế hoạch với các nhiệm vụ, giải pháp, lộ trình cụ thể, phù hợp với chức năng, nhiệm vụ để thực hiện Nghị quyết.</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color w:val="000000"/>
          <w:spacing w:val="0"/>
          <w:lang w:eastAsia="vi-VN"/>
        </w:rPr>
        <w:t>3-</w:t>
      </w:r>
      <w:r w:rsidRPr="002A43C2">
        <w:rPr>
          <w:rFonts w:asciiTheme="majorHAnsi" w:eastAsia="Times New Roman" w:hAnsiTheme="majorHAnsi" w:cstheme="majorHAnsi"/>
          <w:bCs w:val="0"/>
          <w:color w:val="000000"/>
          <w:spacing w:val="0"/>
          <w:lang w:eastAsia="vi-VN"/>
        </w:rPr>
        <w:t> Ban Tuyên giáo Trung ương chủ trì, phối hợp với Ban cán sự đảng Bộ Y tế, Ban cán sự đảng Bộ Thông tin và Truyền thông tổ chức học tập, quán triệt, tuyên truyền, phổ biến sâu rộng về nội dung, kết quả thực hiện Nghị quyết.</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color w:val="000000"/>
          <w:spacing w:val="0"/>
          <w:lang w:eastAsia="vi-VN"/>
        </w:rPr>
        <w:t>4-</w:t>
      </w:r>
      <w:r w:rsidRPr="002A43C2">
        <w:rPr>
          <w:rFonts w:asciiTheme="majorHAnsi" w:eastAsia="Times New Roman" w:hAnsiTheme="majorHAnsi" w:cstheme="majorHAnsi"/>
          <w:bCs w:val="0"/>
          <w:color w:val="000000"/>
          <w:spacing w:val="0"/>
          <w:lang w:eastAsia="vi-VN"/>
        </w:rPr>
        <w:t> Ban cán sự đảng Chính phủ chủ trì, phối hợp với các ban đảng, ban cán sự đảng, đảng đoàn và cấp ủy trực thuộc Trung ương thường xuyên theo dõi, kiểm tra, đôn đốc, sơ kết, tổng kết, định kỳ báo cáo Bộ Chính trị, Ban Bí thư kết quả thực hiện Nghị quyết.</w:t>
      </w:r>
    </w:p>
    <w:p w:rsidR="001B5085" w:rsidRPr="002A43C2" w:rsidRDefault="001B5085" w:rsidP="002A43C2">
      <w:pPr>
        <w:shd w:val="clear" w:color="auto" w:fill="FFFFFF"/>
        <w:spacing w:before="120" w:line="135" w:lineRule="atLeast"/>
        <w:jc w:val="both"/>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Cs w:val="0"/>
          <w:color w:val="000000"/>
          <w:spacing w:val="0"/>
          <w:lang w:eastAsia="vi-VN"/>
        </w:rPr>
        <w:t> </w:t>
      </w:r>
    </w:p>
    <w:tbl>
      <w:tblPr>
        <w:tblW w:w="0" w:type="auto"/>
        <w:tblCellSpacing w:w="0" w:type="dxa"/>
        <w:shd w:val="clear" w:color="auto" w:fill="FFFFFF"/>
        <w:tblCellMar>
          <w:left w:w="0" w:type="dxa"/>
          <w:right w:w="0" w:type="dxa"/>
        </w:tblCellMar>
        <w:tblLook w:val="04A0"/>
      </w:tblPr>
      <w:tblGrid>
        <w:gridCol w:w="4108"/>
        <w:gridCol w:w="4748"/>
      </w:tblGrid>
      <w:tr w:rsidR="001B5085" w:rsidRPr="002A43C2" w:rsidTr="001B5085">
        <w:trPr>
          <w:trHeight w:val="54"/>
          <w:tblCellSpacing w:w="0" w:type="dxa"/>
        </w:trPr>
        <w:tc>
          <w:tcPr>
            <w:tcW w:w="4108" w:type="dxa"/>
            <w:shd w:val="clear" w:color="auto" w:fill="FFFFFF"/>
            <w:tcMar>
              <w:top w:w="0" w:type="dxa"/>
              <w:left w:w="108" w:type="dxa"/>
              <w:bottom w:w="0" w:type="dxa"/>
              <w:right w:w="108" w:type="dxa"/>
            </w:tcMar>
            <w:hideMark/>
          </w:tcPr>
          <w:p w:rsidR="001B5085" w:rsidRPr="002A43C2" w:rsidRDefault="001B5085" w:rsidP="001B5085">
            <w:pPr>
              <w:spacing w:before="120" w:line="135" w:lineRule="atLeast"/>
              <w:jc w:val="left"/>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i/>
                <w:iCs/>
                <w:color w:val="000000"/>
                <w:spacing w:val="0"/>
                <w:lang w:eastAsia="vi-VN"/>
              </w:rPr>
              <w:br/>
            </w:r>
          </w:p>
        </w:tc>
        <w:tc>
          <w:tcPr>
            <w:tcW w:w="4748" w:type="dxa"/>
            <w:shd w:val="clear" w:color="auto" w:fill="FFFFFF"/>
            <w:tcMar>
              <w:top w:w="0" w:type="dxa"/>
              <w:left w:w="108" w:type="dxa"/>
              <w:bottom w:w="0" w:type="dxa"/>
              <w:right w:w="108" w:type="dxa"/>
            </w:tcMar>
            <w:hideMark/>
          </w:tcPr>
          <w:p w:rsidR="001B5085" w:rsidRPr="002A43C2" w:rsidRDefault="001B5085" w:rsidP="001B5085">
            <w:pPr>
              <w:spacing w:before="120" w:line="135" w:lineRule="atLeast"/>
              <w:rPr>
                <w:rFonts w:asciiTheme="majorHAnsi" w:eastAsia="Times New Roman" w:hAnsiTheme="majorHAnsi" w:cstheme="majorHAnsi"/>
                <w:bCs w:val="0"/>
                <w:color w:val="000000"/>
                <w:spacing w:val="0"/>
                <w:lang w:eastAsia="vi-VN"/>
              </w:rPr>
            </w:pPr>
            <w:r w:rsidRPr="002A43C2">
              <w:rPr>
                <w:rFonts w:asciiTheme="majorHAnsi" w:eastAsia="Times New Roman" w:hAnsiTheme="majorHAnsi" w:cstheme="majorHAnsi"/>
                <w:b/>
                <w:color w:val="000000"/>
                <w:spacing w:val="0"/>
                <w:lang w:eastAsia="vi-VN"/>
              </w:rPr>
              <w:t>T/M BAN CHẤP HÀNH TRUNG ƯƠNG</w:t>
            </w:r>
            <w:r w:rsidRPr="002A43C2">
              <w:rPr>
                <w:rFonts w:asciiTheme="majorHAnsi" w:eastAsia="Times New Roman" w:hAnsiTheme="majorHAnsi" w:cstheme="majorHAnsi"/>
                <w:b/>
                <w:color w:val="000000"/>
                <w:spacing w:val="0"/>
                <w:lang w:eastAsia="vi-VN"/>
              </w:rPr>
              <w:br/>
              <w:t>TỔNG BÍ THƯ</w:t>
            </w:r>
            <w:r w:rsidRPr="002A43C2">
              <w:rPr>
                <w:rFonts w:asciiTheme="majorHAnsi" w:eastAsia="Times New Roman" w:hAnsiTheme="majorHAnsi" w:cstheme="majorHAnsi"/>
                <w:b/>
                <w:color w:val="000000"/>
                <w:spacing w:val="0"/>
                <w:lang w:eastAsia="vi-VN"/>
              </w:rPr>
              <w:br/>
            </w:r>
            <w:r w:rsidRPr="002A43C2">
              <w:rPr>
                <w:rFonts w:asciiTheme="majorHAnsi" w:eastAsia="Times New Roman" w:hAnsiTheme="majorHAnsi" w:cstheme="majorHAnsi"/>
                <w:b/>
                <w:color w:val="000000"/>
                <w:spacing w:val="0"/>
                <w:lang w:eastAsia="vi-VN"/>
              </w:rPr>
              <w:br/>
            </w:r>
            <w:r w:rsidRPr="002A43C2">
              <w:rPr>
                <w:rFonts w:asciiTheme="majorHAnsi" w:eastAsia="Times New Roman" w:hAnsiTheme="majorHAnsi" w:cstheme="majorHAnsi"/>
                <w:b/>
                <w:color w:val="000000"/>
                <w:spacing w:val="0"/>
                <w:lang w:eastAsia="vi-VN"/>
              </w:rPr>
              <w:br/>
            </w:r>
            <w:r w:rsidRPr="002A43C2">
              <w:rPr>
                <w:rFonts w:asciiTheme="majorHAnsi" w:eastAsia="Times New Roman" w:hAnsiTheme="majorHAnsi" w:cstheme="majorHAnsi"/>
                <w:b/>
                <w:color w:val="000000"/>
                <w:spacing w:val="0"/>
                <w:lang w:eastAsia="vi-VN"/>
              </w:rPr>
              <w:br/>
            </w:r>
            <w:r w:rsidRPr="002A43C2">
              <w:rPr>
                <w:rFonts w:asciiTheme="majorHAnsi" w:eastAsia="Times New Roman" w:hAnsiTheme="majorHAnsi" w:cstheme="majorHAnsi"/>
                <w:b/>
                <w:color w:val="000000"/>
                <w:spacing w:val="0"/>
                <w:lang w:eastAsia="vi-VN"/>
              </w:rPr>
              <w:br/>
              <w:t>Nguyễn Phú Trọng</w:t>
            </w:r>
          </w:p>
        </w:tc>
      </w:tr>
    </w:tbl>
    <w:p w:rsidR="001B5085" w:rsidRDefault="001B5085">
      <w:pPr>
        <w:rPr>
          <w:rFonts w:asciiTheme="majorHAnsi" w:hAnsiTheme="majorHAnsi" w:cstheme="majorHAnsi"/>
          <w:lang w:val="en-US"/>
        </w:rPr>
      </w:pPr>
    </w:p>
    <w:p w:rsidR="001414D0" w:rsidRDefault="001414D0" w:rsidP="00B55D8C">
      <w:pPr>
        <w:ind w:firstLine="720"/>
        <w:jc w:val="both"/>
        <w:rPr>
          <w:rFonts w:cs="Arial"/>
          <w:b/>
          <w:iCs/>
          <w:color w:val="111111"/>
          <w:shd w:val="clear" w:color="auto" w:fill="FAFAFA"/>
          <w:lang w:val="en-US"/>
        </w:rPr>
      </w:pPr>
    </w:p>
    <w:p w:rsidR="001414D0" w:rsidRDefault="001414D0" w:rsidP="00B55D8C">
      <w:pPr>
        <w:ind w:firstLine="720"/>
        <w:jc w:val="both"/>
        <w:rPr>
          <w:rFonts w:cs="Arial"/>
          <w:b/>
          <w:iCs/>
          <w:color w:val="111111"/>
          <w:shd w:val="clear" w:color="auto" w:fill="FAFAFA"/>
          <w:lang w:val="en-US"/>
        </w:rPr>
      </w:pPr>
    </w:p>
    <w:p w:rsidR="00B55D8C" w:rsidRPr="00224FA8" w:rsidRDefault="00B55D8C" w:rsidP="00B55D8C">
      <w:pPr>
        <w:ind w:firstLine="720"/>
        <w:jc w:val="both"/>
        <w:rPr>
          <w:rFonts w:cs="Arial"/>
          <w:b/>
          <w:iCs/>
          <w:color w:val="111111"/>
          <w:shd w:val="clear" w:color="auto" w:fill="FAFAFA"/>
        </w:rPr>
      </w:pPr>
      <w:r w:rsidRPr="00517E4F">
        <w:rPr>
          <w:rFonts w:cs="Arial"/>
          <w:b/>
          <w:iCs/>
          <w:color w:val="111111"/>
          <w:shd w:val="clear" w:color="auto" w:fill="FAFAFA"/>
        </w:rPr>
        <w:t>Bài p</w:t>
      </w:r>
      <w:r w:rsidRPr="00224FA8">
        <w:rPr>
          <w:rFonts w:cs="Arial"/>
          <w:b/>
          <w:iCs/>
          <w:color w:val="111111"/>
          <w:shd w:val="clear" w:color="auto" w:fill="FAFAFA"/>
        </w:rPr>
        <w:t xml:space="preserve">hát biểu bế mạc </w:t>
      </w:r>
      <w:r w:rsidRPr="00224FA8">
        <w:rPr>
          <w:b/>
          <w:bCs w:val="0"/>
          <w:color w:val="111111"/>
          <w:kern w:val="36"/>
        </w:rPr>
        <w:t xml:space="preserve">Hội nghị Trung ương </w:t>
      </w:r>
      <w:r>
        <w:rPr>
          <w:b/>
          <w:bCs w:val="0"/>
          <w:color w:val="111111"/>
          <w:kern w:val="36"/>
          <w:lang w:val="en-US"/>
        </w:rPr>
        <w:t>6</w:t>
      </w:r>
      <w:r w:rsidRPr="00224FA8">
        <w:rPr>
          <w:b/>
          <w:bCs w:val="0"/>
          <w:color w:val="111111"/>
          <w:kern w:val="36"/>
        </w:rPr>
        <w:t xml:space="preserve"> </w:t>
      </w:r>
      <w:r w:rsidRPr="00224FA8">
        <w:rPr>
          <w:rFonts w:cs="Arial"/>
          <w:b/>
          <w:iCs/>
          <w:color w:val="111111"/>
          <w:shd w:val="clear" w:color="auto" w:fill="FAFAFA"/>
        </w:rPr>
        <w:t>của đồng chí Tổng bí thư Nguyễn Phú Trọng</w:t>
      </w:r>
      <w:r w:rsidRPr="00517E4F">
        <w:rPr>
          <w:rFonts w:cs="Arial"/>
          <w:b/>
          <w:iCs/>
          <w:color w:val="111111"/>
          <w:shd w:val="clear" w:color="auto" w:fill="FAFAFA"/>
        </w:rPr>
        <w:t>:</w:t>
      </w:r>
      <w:r w:rsidRPr="00224FA8">
        <w:rPr>
          <w:rFonts w:cs="Arial"/>
          <w:b/>
          <w:iCs/>
          <w:color w:val="111111"/>
          <w:shd w:val="clear" w:color="auto" w:fill="FAFAFA"/>
        </w:rPr>
        <w:t xml:space="preserve"> </w:t>
      </w:r>
    </w:p>
    <w:p w:rsidR="00B55D8C" w:rsidRPr="00B55D8C" w:rsidRDefault="00B55D8C">
      <w:pPr>
        <w:rPr>
          <w:rFonts w:asciiTheme="majorHAnsi" w:hAnsiTheme="majorHAnsi" w:cstheme="majorHAnsi"/>
        </w:rPr>
      </w:pPr>
    </w:p>
    <w:p w:rsidR="00B55D8C" w:rsidRPr="00B55D8C" w:rsidRDefault="00B55D8C" w:rsidP="00B55D8C">
      <w:pPr>
        <w:shd w:val="clear" w:color="auto" w:fill="FAFAFA"/>
        <w:spacing w:after="129" w:line="240" w:lineRule="auto"/>
        <w:ind w:firstLine="720"/>
        <w:jc w:val="both"/>
        <w:rPr>
          <w:rFonts w:asciiTheme="majorHAnsi" w:eastAsia="Times New Roman" w:hAnsiTheme="majorHAnsi" w:cstheme="majorHAnsi"/>
          <w:bCs w:val="0"/>
          <w:i/>
          <w:color w:val="111111"/>
          <w:spacing w:val="0"/>
          <w:lang w:eastAsia="vi-VN"/>
        </w:rPr>
      </w:pPr>
      <w:r w:rsidRPr="00B55D8C">
        <w:rPr>
          <w:rFonts w:asciiTheme="majorHAnsi" w:eastAsia="Times New Roman" w:hAnsiTheme="majorHAnsi" w:cstheme="majorHAnsi"/>
          <w:bCs w:val="0"/>
          <w:i/>
          <w:color w:val="111111"/>
          <w:spacing w:val="0"/>
          <w:lang w:eastAsia="vi-VN"/>
        </w:rPr>
        <w:t>Thưa các đồng chí Trung ương,</w:t>
      </w:r>
    </w:p>
    <w:p w:rsidR="00B55D8C" w:rsidRPr="00B55D8C" w:rsidRDefault="00B55D8C" w:rsidP="00B55D8C">
      <w:pPr>
        <w:shd w:val="clear" w:color="auto" w:fill="FAFAFA"/>
        <w:spacing w:after="129" w:line="240" w:lineRule="auto"/>
        <w:ind w:firstLine="720"/>
        <w:jc w:val="both"/>
        <w:rPr>
          <w:rFonts w:asciiTheme="majorHAnsi" w:eastAsia="Times New Roman" w:hAnsiTheme="majorHAnsi" w:cstheme="majorHAnsi"/>
          <w:bCs w:val="0"/>
          <w:i/>
          <w:color w:val="111111"/>
          <w:spacing w:val="0"/>
          <w:lang w:eastAsia="vi-VN"/>
        </w:rPr>
      </w:pPr>
      <w:r w:rsidRPr="00B55D8C">
        <w:rPr>
          <w:rFonts w:asciiTheme="majorHAnsi" w:eastAsia="Times New Roman" w:hAnsiTheme="majorHAnsi" w:cstheme="majorHAnsi"/>
          <w:bCs w:val="0"/>
          <w:i/>
          <w:color w:val="111111"/>
          <w:spacing w:val="0"/>
          <w:lang w:eastAsia="vi-VN"/>
        </w:rPr>
        <w:t>Thưa các đồng chí tham dự Hội nghị,</w:t>
      </w:r>
    </w:p>
    <w:p w:rsidR="00B55D8C" w:rsidRPr="00B55D8C" w:rsidRDefault="00B55D8C" w:rsidP="00B55D8C">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B55D8C">
        <w:rPr>
          <w:rFonts w:asciiTheme="majorHAnsi" w:eastAsia="Times New Roman" w:hAnsiTheme="majorHAnsi" w:cstheme="majorHAnsi"/>
          <w:bCs w:val="0"/>
          <w:color w:val="111111"/>
          <w:spacing w:val="0"/>
          <w:lang w:eastAsia="vi-VN"/>
        </w:rPr>
        <w:t xml:space="preserve">Sau 7 ngày làm việc khẩn trương, nghiêm túc, dân chủ và trách nhiệm, Hội nghị lần thứ sáu Ban Chấp hành Trung ương đã hoàn thành toàn bộ nội dung chương trình đề ra. Các đồng chí Uỷ viên Trung ương và các đồng chí tham dự Hội nghị đã nghiên cứu, chuẩn bị kỹ và thẳng thắn thảo luận, đóng góp nhiều ý kiến quan trọng vào các báo cáo và đề án. Bộ Chính trị đã tiếp thu tối đa và giải </w:t>
      </w:r>
      <w:r w:rsidRPr="00B55D8C">
        <w:rPr>
          <w:rFonts w:asciiTheme="majorHAnsi" w:eastAsia="Times New Roman" w:hAnsiTheme="majorHAnsi" w:cstheme="majorHAnsi"/>
          <w:bCs w:val="0"/>
          <w:color w:val="111111"/>
          <w:spacing w:val="0"/>
          <w:lang w:eastAsia="vi-VN"/>
        </w:rPr>
        <w:lastRenderedPageBreak/>
        <w:t>trình những vấn đề còn có ý kiến khác nhau. Ban Chấp hành Trung ương đã thống nhất cao thông qua các nghị quyết, kết luận của Trung ương. Để kết thúc Hội nghị, tôi xin thay mặt Bộ Chính trị phát biểu, làm rõ thêm một số vấn đề và khái quát lại những kết quả chủ yếu của Hội nghị.</w:t>
      </w:r>
    </w:p>
    <w:p w:rsidR="00B55D8C" w:rsidRPr="00B55D8C" w:rsidRDefault="00B55D8C" w:rsidP="00B55D8C">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B55D8C">
        <w:rPr>
          <w:rFonts w:asciiTheme="majorHAnsi" w:eastAsia="Times New Roman" w:hAnsiTheme="majorHAnsi" w:cstheme="majorHAnsi"/>
          <w:bCs w:val="0"/>
          <w:color w:val="111111"/>
          <w:spacing w:val="0"/>
          <w:lang w:eastAsia="vi-VN"/>
        </w:rPr>
        <w:t>1- Về kinh tế - xã hội năm 2017 - 2018</w:t>
      </w:r>
    </w:p>
    <w:p w:rsidR="00B55D8C" w:rsidRPr="00B55D8C" w:rsidRDefault="00B55D8C" w:rsidP="00B55D8C">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B55D8C">
        <w:rPr>
          <w:rFonts w:asciiTheme="majorHAnsi" w:eastAsia="Times New Roman" w:hAnsiTheme="majorHAnsi" w:cstheme="majorHAnsi"/>
          <w:bCs w:val="0"/>
          <w:color w:val="111111"/>
          <w:spacing w:val="0"/>
          <w:lang w:eastAsia="vi-VN"/>
        </w:rPr>
        <w:t>Ban Chấp hành Trung ương nhất trí cho rằng, trong 9 tháng đầu năm 2017, nhờ có sự nỗ lực phấn đấu của toàn Đảng, toàn dân, toàn quân, kinh tế - xã hội nước ta tiếp tục chuyển biến tích cực, khá toàn diện trên hầu hết các lĩnh vực. Kinh tế tăng trưởng khá, quý sau cao hơn quý trước; quý III tăng 7,46%, nâng mức tăng trưởng bình quân 3 quý lên 6,41%. Kinh tế vĩ mô tiếp tục ổn định, lạm phát được kiểm soát. Các cân đối lớn của nền kinh tế cơ bản được bảo đảm; kỷ luật, kỷ cương về tài chính - ngân sách nhà nước được tăng cường. Thị trường tiền tệ ổn định; dự trữ ngoại hối đạt 45 tỉ đô la, tăng thêm 6 tỉ đô la so với cuối năm 2016. Thị trường chứng khoán có nhiều khởi sắc, vượt mốc 800 điểm, cao nhất kể từ năm 2008. Xuất khẩu đạt 154 tỉ đô la, tăng 19,8% so với cùng kỳ. Cải cách hành chính, cải thiện môi trường kinh doanh chuyển biến rõ rệt; có gần 94 nghìn doanh nghiệp mới được thành lập, tăng 15,4% về số lượng doanh nghiệp và 43,5% về vốn so với cùng kỳ. Sản xuất kinh doanh tiếp tục phát triển; sản xuất công nghiệp lấy lại đà tăng trưởng, riêng công nghiệp chế biến, chế tạo tăng 12,77%; khu vực nông nghiệp phục hồi rõ nét với mức tăng trưởng gần 3%, gấp hơn 4 lần năm 2016; khu vực dịch vụ có bước phát triển vượt bậc, tăng 7,25%, cao nhất kể từ năm 2008; khách du lịch quốc tế đạt 9,45 triệu lượt người, tăng gần 30% so với cùng kỳ. Lĩnh vực văn hoá - xã hội có nhiều tiến bộ; tổ chức tốt kỳ thi trung học phổ thông và kỷ niệm 70 năm Ngày Thương binh - Liệt sĩ; bảo đảm an sinh xã hội và phúc lợi xã hội; chế độ, chính sách đối với người có công, người nghèo, nhất là khi thiên tai, bão lũ xảy ra. Dự báo, đến cuối năm 2017, có thể hoàn thành và hoàn thành vượt mức toàn bộ 13 chỉ tiêu kế hoạch đề ra. Đặc biệt là, đã nghiêm túc quán triệt, triển khai thực hiện các chủ trương, chính sách của Đảng về phát triển kinh tế - xã hội; đẩy mạnh thực hiện ba đột phá chiến lược, đổi mới mô hình tăng trưởng, cơ cấu lại nền kinh tế; khắc phục những tồn tại, yếu kém vốn có của nền kinh tế, xử lý các dự án, doanh nghiệp nhà nước thua lỗ; cơ cấu lại hệ thống các tổ chức tín dụng gắn với xử lý nợ xấu…</w:t>
      </w:r>
    </w:p>
    <w:tbl>
      <w:tblPr>
        <w:tblW w:w="0" w:type="auto"/>
        <w:tblCellMar>
          <w:top w:w="15" w:type="dxa"/>
          <w:left w:w="15" w:type="dxa"/>
          <w:bottom w:w="15" w:type="dxa"/>
          <w:right w:w="15" w:type="dxa"/>
        </w:tblCellMar>
        <w:tblLook w:val="04A0"/>
      </w:tblPr>
      <w:tblGrid>
        <w:gridCol w:w="4222"/>
      </w:tblGrid>
      <w:tr w:rsidR="00B55D8C" w:rsidRPr="00B55D8C" w:rsidTr="00B55D8C">
        <w:tc>
          <w:tcPr>
            <w:tcW w:w="4222" w:type="dxa"/>
            <w:shd w:val="clear" w:color="auto" w:fill="auto"/>
            <w:tcMar>
              <w:top w:w="0" w:type="dxa"/>
              <w:left w:w="0" w:type="dxa"/>
              <w:bottom w:w="0" w:type="dxa"/>
              <w:right w:w="0" w:type="dxa"/>
            </w:tcMar>
            <w:hideMark/>
          </w:tcPr>
          <w:p w:rsidR="00B55D8C" w:rsidRPr="00B55D8C" w:rsidRDefault="00B55D8C" w:rsidP="00B55D8C">
            <w:pPr>
              <w:spacing w:line="240" w:lineRule="auto"/>
              <w:rPr>
                <w:rFonts w:asciiTheme="majorHAnsi" w:eastAsia="Times New Roman" w:hAnsiTheme="majorHAnsi" w:cstheme="majorHAnsi"/>
                <w:bCs w:val="0"/>
                <w:spacing w:val="0"/>
                <w:lang w:eastAsia="vi-VN"/>
              </w:rPr>
            </w:pPr>
          </w:p>
        </w:tc>
      </w:tr>
      <w:tr w:rsidR="00B55D8C" w:rsidRPr="00B55D8C" w:rsidTr="00B55D8C">
        <w:tc>
          <w:tcPr>
            <w:tcW w:w="4222" w:type="dxa"/>
            <w:shd w:val="clear" w:color="auto" w:fill="auto"/>
            <w:tcMar>
              <w:top w:w="0" w:type="dxa"/>
              <w:left w:w="0" w:type="dxa"/>
              <w:bottom w:w="0" w:type="dxa"/>
              <w:right w:w="0" w:type="dxa"/>
            </w:tcMar>
            <w:hideMark/>
          </w:tcPr>
          <w:p w:rsidR="00B55D8C" w:rsidRPr="00B55D8C" w:rsidRDefault="00B55D8C" w:rsidP="00B55D8C">
            <w:pPr>
              <w:spacing w:before="86" w:after="86" w:line="240" w:lineRule="auto"/>
              <w:rPr>
                <w:rFonts w:asciiTheme="majorHAnsi" w:eastAsia="Times New Roman" w:hAnsiTheme="majorHAnsi" w:cstheme="majorHAnsi"/>
                <w:bCs w:val="0"/>
                <w:spacing w:val="0"/>
                <w:lang w:eastAsia="vi-VN"/>
              </w:rPr>
            </w:pPr>
          </w:p>
        </w:tc>
      </w:tr>
    </w:tbl>
    <w:p w:rsidR="00B55D8C" w:rsidRPr="00B55D8C" w:rsidRDefault="00B55D8C" w:rsidP="00B55D8C">
      <w:pPr>
        <w:spacing w:line="240" w:lineRule="auto"/>
        <w:ind w:firstLine="720"/>
        <w:jc w:val="left"/>
        <w:rPr>
          <w:rFonts w:asciiTheme="majorHAnsi" w:eastAsia="Times New Roman" w:hAnsiTheme="majorHAnsi" w:cstheme="majorHAnsi"/>
          <w:bCs w:val="0"/>
          <w:spacing w:val="0"/>
          <w:lang w:eastAsia="vi-VN"/>
        </w:rPr>
      </w:pPr>
      <w:r w:rsidRPr="00B55D8C">
        <w:rPr>
          <w:rFonts w:asciiTheme="majorHAnsi" w:eastAsia="Times New Roman" w:hAnsiTheme="majorHAnsi" w:cstheme="majorHAnsi"/>
          <w:bCs w:val="0"/>
          <w:color w:val="111111"/>
          <w:spacing w:val="0"/>
          <w:shd w:val="clear" w:color="auto" w:fill="FAFAFA"/>
          <w:lang w:eastAsia="vi-VN"/>
        </w:rPr>
        <w:t xml:space="preserve">Tuy nhiên, nền kinh tế đất nước vẫn đứng trước nhiều khó khăn, thách thức. Thâm hụt ngân sách và nợ công vẫn ở mức cao. Nợ xấu ngân hàng còn lớn; xử lý các tổ chức tín dụng yếu kém và nợ xấu chưa căn bản và triệt để. Phân bổ và giải ngân vốn đầu tư từ ngân sách nhà nước, nhất là vốn trái phiếu chính phủ, vốn ODA còn chậm. Nhiều dự án, doanh nghiệp nhà nước thua lỗ, thất thoát. Trật tự an toàn, tệ nạn xã hội, vi phạm về môi trường, vệ sinh an toàn thực phẩm, tai nạn giao thông và tội phạm trên nhiều lĩnh vực còn diễn biến phức tạp, nhất là ở các đô thị lớn. Quản lý báo chí, thông tin truyền thông, nhất là các mạng xã hội còn nhiều bất cập. Trong những tháng cuối năm, để đạt mục tiêu tăng trưởng 6,7% như đã đề ra, cần dồn sức giải ngân thực hiện các dự án đầu tư từ nguồn vốn ngân sách nhà nước; huy động nguồn lực xã hội để phát triển sản xuất kinh </w:t>
      </w:r>
      <w:r w:rsidRPr="00B55D8C">
        <w:rPr>
          <w:rFonts w:asciiTheme="majorHAnsi" w:eastAsia="Times New Roman" w:hAnsiTheme="majorHAnsi" w:cstheme="majorHAnsi"/>
          <w:bCs w:val="0"/>
          <w:color w:val="111111"/>
          <w:spacing w:val="0"/>
          <w:shd w:val="clear" w:color="auto" w:fill="FAFAFA"/>
          <w:lang w:eastAsia="vi-VN"/>
        </w:rPr>
        <w:lastRenderedPageBreak/>
        <w:t>doanh; tháo gỡ những khó khăn, vướng mắc trong sản xuất công nghiệp, nhất là dầu khí và than.</w:t>
      </w:r>
    </w:p>
    <w:p w:rsidR="00B55D8C" w:rsidRPr="00B55D8C" w:rsidRDefault="00B55D8C" w:rsidP="00B55D8C">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B55D8C">
        <w:rPr>
          <w:rFonts w:asciiTheme="majorHAnsi" w:eastAsia="Times New Roman" w:hAnsiTheme="majorHAnsi" w:cstheme="majorHAnsi"/>
          <w:bCs w:val="0"/>
          <w:color w:val="111111"/>
          <w:spacing w:val="0"/>
          <w:lang w:eastAsia="vi-VN"/>
        </w:rPr>
        <w:t>Năm 2018, cần tiếp tục bảo đảm ổn định kinh tế vĩ mô, kiểm soát lạm phát, nâng cao chất lượng tăng trưởng, cải thiện đời sống nhân dân, bảo đảm an sinh xã hội và phúc lợi xã hội. Tạo chuyển biến rõ rệt trong việc thực hiện ba đột phá chiến lược, đổi mới mô hình tăng trưởng gắn với cơ cấu lại nền kinh tế, nâng cao năng suất lao động và sức cạnh tranh của nền kinh tế. Phát triển văn hoá, thực hành dân chủ và công bằng xã hội. Ứng phó có hiệu quả với biến đổi khí hậu, chủ động phòng, chống thiên tai, tăng cường quản lý tài nguyên, bảo vệ môi trường, vệ sinh an toàn thực phẩm. Đẩy mạnh cải cách hành chính, sắp xếp tổ chức bộ máy tinh gọn, hoạt động hiệu lực, hiệu quả. Tiếp tục đẩy mạnh cuộc đấu tranh phòng, chống tham nhũng, lãng phí; bảo đảm quốc phòng, an ninh quốc gia; giữ vững môi trường hoà bình, ổn định; chủ động, tích cực hội nhập quốc tế.</w:t>
      </w:r>
    </w:p>
    <w:p w:rsidR="00B55D8C" w:rsidRPr="00B55D8C" w:rsidRDefault="00B55D8C" w:rsidP="00B55D8C">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B55D8C">
        <w:rPr>
          <w:rFonts w:asciiTheme="majorHAnsi" w:eastAsia="Times New Roman" w:hAnsiTheme="majorHAnsi" w:cstheme="majorHAnsi"/>
          <w:bCs w:val="0"/>
          <w:color w:val="111111"/>
          <w:spacing w:val="0"/>
          <w:lang w:eastAsia="vi-VN"/>
        </w:rPr>
        <w:t>Để có thể hoàn thành các mục tiêu, nhiệm vụ đề ra, cần tiếp tục phát huy sức mạnh đại đoàn kết toàn dân, tinh thần năng động, sáng tạo, quyết liệt trong lãnh đạo, chỉ đạo tổ chức thực hiện. Tập trung ưu tiên xây dựng, hoàn thiện thể chế, tăng cường kỷ cương, kỷ luật để cải thiện mạnh mẽ hơn môi trường đầu tư kinh doanh; khắc phục tình trạng chậm phân bổ và giải ngân vốn đầu tư công, chậm cổ phần hoá, thoái vốn doanh nghiệp nhà nước. Tiếp tục cơ cấu lại thu - chi ngân sách nhà nước, kiểm soát bội chi và bảo đảm nợ công trong ngưỡng an toàn. Xử lý căn bản và triệt để hơn các công trình, dự án, doanh nghiệp nhà nước thua lỗ kéo dài, các ngân hàng thương mại yếu kém, nợ xấu ngân hàng và nợ đọng xây dựng cơ bản. Đẩy mạnh cơ cấu lại, đổi mới và nâng cao hiệu quả doanh nghiệp nhà nước, các đơn vị sự nghiệp công lập; phát triển kinh tế tư nhân thực sự trở thành một động lực quan trọng của nền kinh tế.</w:t>
      </w:r>
    </w:p>
    <w:p w:rsidR="00B55D8C" w:rsidRPr="00B55D8C" w:rsidRDefault="00B55D8C" w:rsidP="00B55D8C">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B55D8C">
        <w:rPr>
          <w:rFonts w:asciiTheme="majorHAnsi" w:eastAsia="Times New Roman" w:hAnsiTheme="majorHAnsi" w:cstheme="majorHAnsi"/>
          <w:bCs w:val="0"/>
          <w:color w:val="111111"/>
          <w:spacing w:val="0"/>
          <w:lang w:eastAsia="vi-VN"/>
        </w:rPr>
        <w:t>2- Về công tác bảo vệ, chăm sóc, nâng cao sức khoẻ nhân dân</w:t>
      </w:r>
    </w:p>
    <w:p w:rsidR="00B55D8C" w:rsidRPr="00B55D8C" w:rsidRDefault="00B55D8C" w:rsidP="00B55D8C">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B55D8C">
        <w:rPr>
          <w:rFonts w:asciiTheme="majorHAnsi" w:eastAsia="Times New Roman" w:hAnsiTheme="majorHAnsi" w:cstheme="majorHAnsi"/>
          <w:bCs w:val="0"/>
          <w:color w:val="111111"/>
          <w:spacing w:val="0"/>
          <w:lang w:eastAsia="vi-VN"/>
        </w:rPr>
        <w:t>Ban Chấp hành Trung ương khẳng định: Bảo vệ, chăm sóc, nâng cao sức khoẻ là trách nhiệm của mỗi người dân, từng gia đình, cả hệ thống chính trị và toàn xã hội; đòi hỏi sự tham gia tích cực của các cấp uỷ đảng, chính quyền, Mặt trận Tổ quốc và các đoàn thể chính trị - xã hội, trong đó ngành Y tế và các ngành có liên quan là lực lượng nòng cốt. Nhà nước cần phát huy vai trò chủ đạo của các bệnh viện và cơ sở y tế công lập trong việc tổ chức cung cấp dịch vụ y tế, bảo đảm các dịch vụ cơ bản cho đông đảo nhân dân, đồng thời khuyến khích cung cấp dịch vụ theo yêu cầu. Tập trung ưu tiên đầu tư từ ngân sách và có cơ chế, chính sách phù hợp huy động và sử dụng có hiệu quả mọi nguồn lực xã hội để phát triển y tế và các dịch vụ liên quan đến bảo vệ, chăm sóc, nâng cao sức khoẻ nhân dân. Không ngừng phấn đấu nâng cao sức khoẻ, tầm vóc, tuổi thọ, chất lượng cuộc sống của người Việt Nam; bảo đảm mọi người dân đều được bảo vệ, chăm sóc, nâng cao sức khoẻ; bình đẳng về quyền và nghĩa vụ trong việc tham gia và hưởng thụ bảo hiểm y tế và các dịch vụ có liên quan.</w:t>
      </w:r>
    </w:p>
    <w:p w:rsidR="00B55D8C" w:rsidRPr="00B55D8C" w:rsidRDefault="00B55D8C" w:rsidP="00B55D8C">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B55D8C">
        <w:rPr>
          <w:rFonts w:asciiTheme="majorHAnsi" w:eastAsia="Times New Roman" w:hAnsiTheme="majorHAnsi" w:cstheme="majorHAnsi"/>
          <w:bCs w:val="0"/>
          <w:color w:val="111111"/>
          <w:spacing w:val="0"/>
          <w:lang w:eastAsia="vi-VN"/>
        </w:rPr>
        <w:t xml:space="preserve">Nghề y là một nghề cao quý với nhiều đặc thù riêng, cần tiếp tục đẩy mạnh đổi mới, nâng cao chất lượng phục vụ, phát triển nền y học Việt Nam khoa học, dân tộc, đại chúng; xây dựng nền y tế công bằng, hiệu quả, chất lượng và hội nhập. Phát triển cân đối, đồng bộ giữa y tế phổ cập và y tế chuyên sâu, giữa dân y </w:t>
      </w:r>
      <w:r w:rsidRPr="00B55D8C">
        <w:rPr>
          <w:rFonts w:asciiTheme="majorHAnsi" w:eastAsia="Times New Roman" w:hAnsiTheme="majorHAnsi" w:cstheme="majorHAnsi"/>
          <w:bCs w:val="0"/>
          <w:color w:val="111111"/>
          <w:spacing w:val="0"/>
          <w:lang w:eastAsia="vi-VN"/>
        </w:rPr>
        <w:lastRenderedPageBreak/>
        <w:t>và quân y, gắn kết y học cổ truyền với y học hiện đại. Thực hiện phòng bệnh hơn chữa bệnh; y tế dự phòng là then chốt; y tế cơ sở thực sự là nền tảng. Đổi mới mạnh mẽ, nâng cao hiệu quả hoạt động của hệ thống các cơ sở y tế hiện có của Nhà nước, bao gồm cả dân, quân y, gắn với khuyến khích hợp tác công - tư, phát triển lành mạnh y tế ngoài công lập; xây dựng hệ thống y tế rộng khắp, gần dân, tổ chức bộ máy tinh gọn, hoạt động hiệu lực, hiệu quả.</w:t>
      </w:r>
    </w:p>
    <w:p w:rsidR="00B55D8C" w:rsidRPr="00B55D8C" w:rsidRDefault="00B55D8C" w:rsidP="00B55D8C">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B55D8C">
        <w:rPr>
          <w:rFonts w:asciiTheme="majorHAnsi" w:eastAsia="Times New Roman" w:hAnsiTheme="majorHAnsi" w:cstheme="majorHAnsi"/>
          <w:bCs w:val="0"/>
          <w:color w:val="111111"/>
          <w:spacing w:val="0"/>
          <w:lang w:eastAsia="vi-VN"/>
        </w:rPr>
        <w:t>Để thực hiện được mục tiêu, yêu cầu đề ra, cần triển khai thực hiện đồng bộ các nhiệm vụ và giải pháp trên tất cả các ngành và lĩnh vực có liên quan đến bảo vệ, chăm sóc, nâng cao sức khoẻ nhân dân. Các cấp uỷ đảng, chính quyền, Mặt trận Tổ quốc và các đoàn thể chính trị - xã hội phải chủ động, tích cực vào cuộc; quan tâm lãnh đạo, chỉ đạo phong trào toàn dân tham gia rèn luyện thân thể; cải thiện điều kiện sống, lối sống và làm việc; bảo vệ môi trường sinh thái và vệ sinh an toàn thực phẩm; thường xuyên luyện tập thể dục, thể thao, sinh hoạt điều độ, lành mạnh.</w:t>
      </w:r>
    </w:p>
    <w:tbl>
      <w:tblPr>
        <w:tblW w:w="0" w:type="auto"/>
        <w:tblCellMar>
          <w:top w:w="15" w:type="dxa"/>
          <w:left w:w="15" w:type="dxa"/>
          <w:bottom w:w="15" w:type="dxa"/>
          <w:right w:w="15" w:type="dxa"/>
        </w:tblCellMar>
        <w:tblLook w:val="04A0"/>
      </w:tblPr>
      <w:tblGrid>
        <w:gridCol w:w="4222"/>
      </w:tblGrid>
      <w:tr w:rsidR="00B55D8C" w:rsidRPr="00B55D8C" w:rsidTr="00B55D8C">
        <w:tc>
          <w:tcPr>
            <w:tcW w:w="4222" w:type="dxa"/>
            <w:shd w:val="clear" w:color="auto" w:fill="auto"/>
            <w:tcMar>
              <w:top w:w="0" w:type="dxa"/>
              <w:left w:w="0" w:type="dxa"/>
              <w:bottom w:w="0" w:type="dxa"/>
              <w:right w:w="0" w:type="dxa"/>
            </w:tcMar>
            <w:hideMark/>
          </w:tcPr>
          <w:p w:rsidR="00B55D8C" w:rsidRPr="00B55D8C" w:rsidRDefault="00B55D8C" w:rsidP="00B55D8C">
            <w:pPr>
              <w:spacing w:line="240" w:lineRule="auto"/>
              <w:rPr>
                <w:rFonts w:asciiTheme="majorHAnsi" w:eastAsia="Times New Roman" w:hAnsiTheme="majorHAnsi" w:cstheme="majorHAnsi"/>
                <w:bCs w:val="0"/>
                <w:spacing w:val="0"/>
                <w:lang w:eastAsia="vi-VN"/>
              </w:rPr>
            </w:pPr>
          </w:p>
        </w:tc>
      </w:tr>
      <w:tr w:rsidR="00B55D8C" w:rsidRPr="00B55D8C" w:rsidTr="00B55D8C">
        <w:tc>
          <w:tcPr>
            <w:tcW w:w="4222" w:type="dxa"/>
            <w:shd w:val="clear" w:color="auto" w:fill="auto"/>
            <w:tcMar>
              <w:top w:w="0" w:type="dxa"/>
              <w:left w:w="0" w:type="dxa"/>
              <w:bottom w:w="0" w:type="dxa"/>
              <w:right w:w="0" w:type="dxa"/>
            </w:tcMar>
            <w:hideMark/>
          </w:tcPr>
          <w:p w:rsidR="00B55D8C" w:rsidRPr="00B55D8C" w:rsidRDefault="00B55D8C" w:rsidP="00B55D8C">
            <w:pPr>
              <w:spacing w:before="86" w:after="86" w:line="240" w:lineRule="auto"/>
              <w:rPr>
                <w:rFonts w:asciiTheme="majorHAnsi" w:eastAsia="Times New Roman" w:hAnsiTheme="majorHAnsi" w:cstheme="majorHAnsi"/>
                <w:bCs w:val="0"/>
                <w:spacing w:val="0"/>
                <w:lang w:eastAsia="vi-VN"/>
              </w:rPr>
            </w:pPr>
          </w:p>
        </w:tc>
      </w:tr>
    </w:tbl>
    <w:p w:rsidR="00B55D8C" w:rsidRPr="00B55D8C" w:rsidRDefault="00B55D8C" w:rsidP="00B55D8C">
      <w:pPr>
        <w:spacing w:line="240" w:lineRule="auto"/>
        <w:ind w:firstLine="720"/>
        <w:jc w:val="left"/>
        <w:rPr>
          <w:rFonts w:asciiTheme="majorHAnsi" w:eastAsia="Times New Roman" w:hAnsiTheme="majorHAnsi" w:cstheme="majorHAnsi"/>
          <w:bCs w:val="0"/>
          <w:spacing w:val="0"/>
          <w:lang w:eastAsia="vi-VN"/>
        </w:rPr>
      </w:pPr>
      <w:r w:rsidRPr="00B55D8C">
        <w:rPr>
          <w:rFonts w:asciiTheme="majorHAnsi" w:eastAsia="Times New Roman" w:hAnsiTheme="majorHAnsi" w:cstheme="majorHAnsi"/>
          <w:bCs w:val="0"/>
          <w:color w:val="111111"/>
          <w:spacing w:val="0"/>
          <w:shd w:val="clear" w:color="auto" w:fill="FAFAFA"/>
          <w:lang w:eastAsia="vi-VN"/>
        </w:rPr>
        <w:t>Đổi mới mạnh mẽ lĩnh vực y tế và các ngành có liên quan đến bảo vệ, chăm sóc, nâng cao sức khoẻ nhân dân; tăng cường y tế dự phòng, nâng cao sức khoẻ gắn với đổi mới, phát huy vai trò của hệ thống y tế cơ sở. Hệ thống y tế cơ sở phải nắm chắc, quản lý, theo dõi sức khoẻ của từng hộ, từng người dân trên địa bàn; có đủ năng lực để điều trị, chăm sóc các bệnh mãn tính theo đúng nguyên lý y học gia đình, chăm sóc tại cộng đồng, hạn chế việc phải nhập viện; khắc phục tình trạng quá tải bệnh viện. Nâng cao chất lượng khám, chữa bệnh; nâng cao y đức; xây dựng bệnh viện xanh - sạch - đẹp, an toàn, văn minh. Đẩy mạnh phát triển ngành Dược và thiết bị y tế, bảo đảm đủ thuốc và thiết bị có chất lượng tốt, giá hợp lý, đáp ứng nhu cầu phòng, chữa bệnh. Chăm lo phát triển nguồn nhân lực và khoa học ngành Y. Thực hiện chế độ chứng chỉ hành nghề theo thông lệ quốc tế. Nâng cao năng lực nghiên cứu, triển khai ứng dụng, chuyển giao khoa học, công nghệ, kỹ thuật y tế, dược, sinh học. Đổi mới mạnh mẽ cơ chế, chính sách tài chính y tế, đặc biệt là sớm thực hiện bảo hiểm y tế toàn dân; đổi mới phương thức chi ngân sách nhà nước cho y tế; đổi mới cơ chế về giá, phí dịch vụ phù hợp, phát huy mặt tích cực, hạn chế mặt tiêu cực của cơ chế thị trường, khắc phục tình trạng thương mại hoá dịch vụ khám, chữa bệnh. Có lộ trình thực hiện giá dịch vụ y tế và chế độ tiền lương phù hợp với đặc thù của ngành Y. Đẩy mạnh kiện toàn tổ chức bộ máy, nâng cao chất lượng dịch vụ, hiệu quả hoạt động của các bệnh viện, các cơ sở y tế công lập. Tăng cường hiệu lực, hiệu quả quản lý nhà nước về y tế gắn với chủ động, tích cực hội nhập quốc tế.</w:t>
      </w:r>
    </w:p>
    <w:p w:rsidR="00B55D8C" w:rsidRPr="00B55D8C" w:rsidRDefault="00B55D8C" w:rsidP="00B55D8C">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B55D8C">
        <w:rPr>
          <w:rFonts w:asciiTheme="majorHAnsi" w:eastAsia="Times New Roman" w:hAnsiTheme="majorHAnsi" w:cstheme="majorHAnsi"/>
          <w:bCs w:val="0"/>
          <w:color w:val="111111"/>
          <w:spacing w:val="0"/>
          <w:lang w:eastAsia="vi-VN"/>
        </w:rPr>
        <w:t>3- Về công tác dân số trong tình hình mới</w:t>
      </w:r>
    </w:p>
    <w:p w:rsidR="00B55D8C" w:rsidRPr="00B55D8C" w:rsidRDefault="00B55D8C" w:rsidP="00B55D8C">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B55D8C">
        <w:rPr>
          <w:rFonts w:asciiTheme="majorHAnsi" w:eastAsia="Times New Roman" w:hAnsiTheme="majorHAnsi" w:cstheme="majorHAnsi"/>
          <w:bCs w:val="0"/>
          <w:color w:val="111111"/>
          <w:spacing w:val="0"/>
          <w:lang w:eastAsia="vi-VN"/>
        </w:rPr>
        <w:t xml:space="preserve">Ban Chấp hành Trung ương đánh giá cao những cố gắng và nỗ lực của toàn Đảng, toàn dân ta trong việc thực hiện công tác dân số - kế hoạch hoá gia đình ở nước ta nhiều năm qua với kết quả quan trọng, nổi bật là: Đã khống chế thành công tốc độ gia tăng dân số, sớm đạt và duy trì được mức sinh thay thế. Cơ cấu dân số, cơ cấu lao động chuyển dịch tích cực. Nước ta bắt đầu bước vào thời kỳ dân số vàng từ năm 2007 và dự kiến đạt đỉnh cao vào khoảng năm 2020 - 2030 với dân số trong độ tuổi lao động chiếm khoảng 70% dân số. Chất lượng dân số được cải thiện về nhiều mặt. Tầm vóc, thể lực của người Việt Nam từng bước </w:t>
      </w:r>
      <w:r w:rsidRPr="00B55D8C">
        <w:rPr>
          <w:rFonts w:asciiTheme="majorHAnsi" w:eastAsia="Times New Roman" w:hAnsiTheme="majorHAnsi" w:cstheme="majorHAnsi"/>
          <w:bCs w:val="0"/>
          <w:color w:val="111111"/>
          <w:spacing w:val="0"/>
          <w:lang w:eastAsia="vi-VN"/>
        </w:rPr>
        <w:lastRenderedPageBreak/>
        <w:t>được cải thiện. Từ năm 1993 đến nay, chiều cao trung bình của thanh niên Việt Nam tăng thêm 3 cm; tuổi thọ trung bình tăng từ 65,3 tuổi lên 73,4 tuổi (cao hơn các nước có cùng mức thu nhập bình quân đầu người). Phân bố dân số hợp lý hơn. Công tác tuyên truyền, giáo dục dân số được tăng cường và có nhiều đổi mới. Dịch vụ dân số - kế hoạch hoá gia đình được mở rộng, chất lượng ngày càng cao. Việt Nam được thế giới đánh giá là điểm sáng về công tác dân số.</w:t>
      </w:r>
    </w:p>
    <w:p w:rsidR="00B55D8C" w:rsidRPr="00B55D8C" w:rsidRDefault="00B55D8C" w:rsidP="00B55D8C">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B55D8C">
        <w:rPr>
          <w:rFonts w:asciiTheme="majorHAnsi" w:eastAsia="Times New Roman" w:hAnsiTheme="majorHAnsi" w:cstheme="majorHAnsi"/>
          <w:bCs w:val="0"/>
          <w:color w:val="111111"/>
          <w:spacing w:val="0"/>
          <w:lang w:eastAsia="vi-VN"/>
        </w:rPr>
        <w:t>Tuy nhiên, tình hình thế giới, trong nước đã và đang có nhiều thay đổi. Các nước và các tổ chức quốc tế đều đề cao công tác dân số, coi đây là vấn đề có quan hệ gắn bó và ý nghĩa hết sức quan trọng đối với phát triển bền vững của mỗi quốc gia, dân tộc. Quá trình toàn cầu hoá, đô thị hoá, công nghiệp hoá dưới tác động của cuộc Cách mạng công nghiệp lần thứ 4 và biến đổi khí hậu, thay đổi về điều kiện, lối sống, môi trường sống và làm việc, môi trường sinh thái đã và đang dẫn đến những thay đổi nhanh chóng về mô hình gia đình, kết hôn, ý thức và khả năng sinh sản, tăng nhanh quá trình di cư... Ở trong nước, chính sách hạn chế mức sinh kéo dài, rộng khắp cả nước cũng bắt đầu phát sinh những hệ luỵ cần sớm được khắc phục, đòi hỏi phải có những đổi mới công tác dân số để giải quyết toàn diện, đồng bộ và căn bản hơn các vấn đề về dân số. Phấn đấu duy trì ổn định vững chắc mức sinh thay thế; đưa tỉ lệ giới tính khi sinh về mức cân bằng tự nhiên; duy trì và tận dụng có hiệu quả lợi thế cơ cấu dân số vàng, thích ứng với già hoá dân số, nâng cao chất lượng dân số, phân bố dân số phù hợp với quá trình phát triển. Tiếp tục chuyển trọng tâm chính sách dân số từ kế hoạch hoá gia đình sang dân số và phát triển; chú trọng toàn diện các mặt quy mô, cơ cấu, phân bố, chất lượng dân số và đặt trong mối quan hệ gắn bó hữu cơ với phát triển kinh tế - xã hội, bảo đảm quốc phòng, an ninh quốc gia. Coi công tác dân số và phát triển là nhiệm vụ của toàn dân; đầu tư cho công tác dân số là đầu tư cho phát triển bền vững; Nhà nước ưu tiên bố trí ngân sách, đồng thời đẩy mạnh xã hội hoá; tranh thủ sự hợp tác, hỗ trợ của quốc tế, bảo đảm nguồn lực cho công tác dân số.</w:t>
      </w:r>
    </w:p>
    <w:p w:rsidR="00B55D8C" w:rsidRPr="00B55D8C" w:rsidRDefault="00B55D8C" w:rsidP="00B55D8C">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B55D8C">
        <w:rPr>
          <w:rFonts w:asciiTheme="majorHAnsi" w:eastAsia="Times New Roman" w:hAnsiTheme="majorHAnsi" w:cstheme="majorHAnsi"/>
          <w:bCs w:val="0"/>
          <w:color w:val="111111"/>
          <w:spacing w:val="0"/>
          <w:lang w:eastAsia="vi-VN"/>
        </w:rPr>
        <w:t>Đẩy mạnh cuộc vận động mỗi cặp vợ chồng nên có hai con, bảo đảm quyền và trách nhiệm trong việc sinh và nuôi dạy con tốt để duy trì mức sinh thay thế trên phạm vi cả nước với quy mô dân số hợp lý (khoảng 104 triệu người vào năm 2030). Tập trung ưu tiên vận động sinh ít con hơn ở vùng có mức sinh cao; duy trì kết quả ở những nơi đã đạt mức sinh thay thế; sinh đủ 2 con ở những nơi có mức sinh thấp. Ngăn ngừa tư tưởng, tâm lý không hạn chế số lần sinh con.</w:t>
      </w:r>
    </w:p>
    <w:p w:rsidR="00B55D8C" w:rsidRPr="00B55D8C" w:rsidRDefault="00B55D8C" w:rsidP="00B55D8C">
      <w:pPr>
        <w:shd w:val="clear" w:color="auto" w:fill="FAFAFA"/>
        <w:spacing w:after="129" w:line="240" w:lineRule="auto"/>
        <w:jc w:val="both"/>
        <w:rPr>
          <w:rFonts w:asciiTheme="majorHAnsi" w:eastAsia="Times New Roman" w:hAnsiTheme="majorHAnsi" w:cstheme="majorHAnsi"/>
          <w:bCs w:val="0"/>
          <w:color w:val="111111"/>
          <w:spacing w:val="0"/>
          <w:lang w:eastAsia="vi-VN"/>
        </w:rPr>
      </w:pPr>
      <w:r w:rsidRPr="00B55D8C">
        <w:rPr>
          <w:rFonts w:asciiTheme="majorHAnsi" w:eastAsia="Times New Roman" w:hAnsiTheme="majorHAnsi" w:cstheme="majorHAnsi"/>
          <w:bCs w:val="0"/>
          <w:color w:val="111111"/>
          <w:spacing w:val="0"/>
          <w:lang w:eastAsia="vi-VN"/>
        </w:rPr>
        <w:t>Đổi mới nội dung tuyên truyền vận động về công tác dân số và phát triển. Hoàn thiện luật pháp, cơ chế, chính sách; phát triển mạng lưới và nâng cao chất lượng dịch vụ về dân số. Kiện toàn tổ chức bộ máy, nâng cao năng lực đội ngũ cán bộ dân số, đáp ứng yêu cầu của thời kỳ mới.</w:t>
      </w:r>
    </w:p>
    <w:p w:rsidR="00B55D8C" w:rsidRPr="00B55D8C" w:rsidRDefault="00B55D8C" w:rsidP="00B55D8C">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B55D8C">
        <w:rPr>
          <w:rFonts w:asciiTheme="majorHAnsi" w:eastAsia="Times New Roman" w:hAnsiTheme="majorHAnsi" w:cstheme="majorHAnsi"/>
          <w:bCs w:val="0"/>
          <w:color w:val="111111"/>
          <w:spacing w:val="0"/>
          <w:lang w:eastAsia="vi-VN"/>
        </w:rPr>
        <w:t>4- Một số vấn đề về tiếp tục đổi mới, sắp xếp tổ chức bộ máy của hệ thống chính trị</w:t>
      </w:r>
    </w:p>
    <w:p w:rsidR="00B55D8C" w:rsidRPr="00B55D8C" w:rsidRDefault="00B55D8C" w:rsidP="00B55D8C">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B55D8C">
        <w:rPr>
          <w:rFonts w:asciiTheme="majorHAnsi" w:eastAsia="Times New Roman" w:hAnsiTheme="majorHAnsi" w:cstheme="majorHAnsi"/>
          <w:bCs w:val="0"/>
          <w:color w:val="111111"/>
          <w:spacing w:val="0"/>
          <w:lang w:eastAsia="vi-VN"/>
        </w:rPr>
        <w:t xml:space="preserve">Ban Chấp hành Trung ương đặc biệt nhấn mạnh ý nghĩa, tầm quan trọng của vấn đề này và yêu cầu trong thời gian tới, toàn hệ thống chính trị phải chủ động, tích cực vào cuộc, coi đổi mới, sắp xếp tổ chức bộ máy của hệ thống chính trị tinh gọn, hoạt động hiệu lực, hiệu quả là một nhiệm vụ cơ bản và cấp bách, có </w:t>
      </w:r>
      <w:r w:rsidRPr="00B55D8C">
        <w:rPr>
          <w:rFonts w:asciiTheme="majorHAnsi" w:eastAsia="Times New Roman" w:hAnsiTheme="majorHAnsi" w:cstheme="majorHAnsi"/>
          <w:bCs w:val="0"/>
          <w:color w:val="111111"/>
          <w:spacing w:val="0"/>
          <w:lang w:eastAsia="vi-VN"/>
        </w:rPr>
        <w:lastRenderedPageBreak/>
        <w:t>ý nghĩa quan trọng hàng đầu, được đặt trong tổng thể nhiệm vụ xây dựng, chỉnh đốn Đảng, đổi mới hệ thống chính trị đồng bộ với đổi mới kinh tế, đáp ứng yêu cầu phát triển kinh tế thị trường định hướng xã hội chủ nghĩa và hội nhập quốc tế. Nghiêm túc thực hiện nguyên tắc Đảng thống nhất lãnh đạo xây dựng và quản lý tổ chức bộ máy, biên chế của hệ thống chính trị; phát huy đầy đủ, đúng đắn vai trò lãnh đạo của Đảng, sự quản lý của Nhà nước và quyền làm chủ của nhân dân. Chú ý bảo đảm tính đổi mới, tổng thể, hệ thống, đồng bộ, liên thông; kết hợp hài hoà giữa kế thừa, ổn định với đổi mới, phát triển; đổi mới tích cực, mạnh mẽ, nhưng không nôn nóng từ cực này nhảy sang cực kia; gắn đổi mới bộ máy tổ chức với đổi mới phương thức lãnh đạo, với tinh giản biên chế và cải cách tiền lương; xử lý hài hoà mối quan hệ giữa Nhà nước, thị trường và xã hội; không để các thế lực thù địch, các phần tử xấu lợi dụng xuyên tạc, chống phá, chia rẽ nội bộ. Các nhiệm vụ và giải pháp đề ra phải phù hợp, khả thi, có lộ trình, bước đi vững chắc, đáp ứng yêu cầu cả trước mắt và lâu dài, góp phần giải quyết những vấn đề thực tế đang đặt ra đối với tổ chức bộ máy của toàn hệ thống chính trị cũng như các tổ chức cụ thể của Đảng, Nhà nước, Mặt trận Tổ quốc và các đoàn thể chính trị - xã hội, nhất là tổ chức bên trong của từng cơ quan, đơn vị.</w:t>
      </w:r>
    </w:p>
    <w:p w:rsidR="00B55D8C" w:rsidRPr="00B55D8C" w:rsidRDefault="00B55D8C" w:rsidP="00B55D8C">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B55D8C">
        <w:rPr>
          <w:rFonts w:asciiTheme="majorHAnsi" w:eastAsia="Times New Roman" w:hAnsiTheme="majorHAnsi" w:cstheme="majorHAnsi"/>
          <w:bCs w:val="0"/>
          <w:color w:val="111111"/>
          <w:spacing w:val="0"/>
          <w:lang w:eastAsia="vi-VN"/>
        </w:rPr>
        <w:t xml:space="preserve">Theo đó, cần khẩn trương nghiên cứu, xây dựng mô hình tổ chức tổng thể của hệ thống chính trị ở nước ta phù hợp với yêu cầu, điều kiện cụ thể của nước ta trong giai đoạn mới; trên cơ sở đó xác định những công việc cần thiết và có thể triển khai thực hiện ngay. Rà soát, quy định chặt chẽ hơn về biên chế, số lượng cán bộ, công chức, viên chức; chú ý quy định số lượng cấp phó tối đa của mỗi tổ chức phù hợp với đặc điểm của từng cấp, từng ngành, từng địa phương. Có chính sách phù hợp để giảm phạm vi, đối tượng bổ nhiệm cấp "hàm". Xây dựng cơ chế cạnh tranh, công khai, minh bạch trong tuyển dụng, bổ nhiệm, đề bạt cán bộ để thu hút người thực sự có đức, có tài vào làm việc trong các tổ chức của hệ thống chính trị. Rà soát, sắp xếp, kiện toàn, tinh gọn đầu mối bên trong của các tổ chức thuộc hệ thống chính trị theo nguyên tắc một tổ chức có thể đảm nhiệm nhiều việc; một việc chỉ do một tổ chức chủ trì và chịu trách nhiệm chính, gắn với việc cơ cấu lại và nâng cao chất lượng đội ngũ cán bộ, công chức, viên chức; giảm tỉ lệ người phục vụ, nhất là khối văn phòng. Tăng cường phân cấp, phân quyền hợp lý giữa cấp trên với cấp dưới, giữa Trung ương và địa phương. Xây dựng cơ chế kiểm soát chặt chẽ quyền lực bằng các quy định của pháp luật, bảo đảm dân chủ, công khai, minh bạch và thường xuyên kiểm tra, giám sát, đề cao trách nhiệm giải trình; xây dựng chế tài và xử lý nghiêm những cơ quan, đơn vị, nhất là người đứng đầu có vi phạm. Đẩy mạnh cải cách hành chính, ứng dụng rộng rãi khoa học - công nghệ, nhất là công nghệ thông tin phục vụ lãnh đạo, điều hành; tinh giản tổ chức bộ máy, biên chế. Thực hiện giao và quản lý chặt chẽ biên chế trên cơ sở phân loại tổ chức, xác định rõ vị trí việc làm và tiêu chuẩn chức danh cán bộ, công chức, viên chức. Tiến hành tổng kết việc thi tuyển, bổ nhiệm, sử dụng, đánh giá và thực hiện chế độ, chính sách đãi ngộ để đề xuất các giải pháp nâng cao chất lượng và sử dụng có hiệu quả đội ngũ cán bộ, công chức, viên chức. Tăng cường phối hợp chặt chẽ giữa công tác kiểm tra của Đảng với thanh tra của Nhà nước, giám sát của các cơ quan dân cử, Mặt trận Tổ quốc và các đoàn thể chính trị - xã hội. Đẩy mạnh công tác tuyên truyền, giáo dục chính trị tư tưởng, nâng </w:t>
      </w:r>
      <w:r w:rsidRPr="00B55D8C">
        <w:rPr>
          <w:rFonts w:asciiTheme="majorHAnsi" w:eastAsia="Times New Roman" w:hAnsiTheme="majorHAnsi" w:cstheme="majorHAnsi"/>
          <w:bCs w:val="0"/>
          <w:color w:val="111111"/>
          <w:spacing w:val="0"/>
          <w:lang w:eastAsia="vi-VN"/>
        </w:rPr>
        <w:lastRenderedPageBreak/>
        <w:t>cao thống nhất về nhận thức và hành động trong Đảng và toàn hệ thống chính trị, tạo sự đồng thuận trong nhân dân. Bố trí đủ nguồn lực cần thiết và có cơ chế, chính sách phù hợp đối với những cán bộ, công chức, viên chức chịu tác động trực tiếp của quá trình sắp xếp, cơ cấu lại tổ chức bộ máy.</w:t>
      </w:r>
    </w:p>
    <w:p w:rsidR="00B55D8C" w:rsidRPr="00B55D8C" w:rsidRDefault="00B55D8C" w:rsidP="00B55D8C">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B55D8C">
        <w:rPr>
          <w:rFonts w:asciiTheme="majorHAnsi" w:eastAsia="Times New Roman" w:hAnsiTheme="majorHAnsi" w:cstheme="majorHAnsi"/>
          <w:bCs w:val="0"/>
          <w:color w:val="111111"/>
          <w:spacing w:val="0"/>
          <w:lang w:eastAsia="vi-VN"/>
        </w:rPr>
        <w:t>Tập trung ưu tiên triển khai ngay những việc đã rõ, đã chín và được Trung ương nhất trí cao; còn đối với những việc chưa đủ rõ, quá phức tạp, ý kiến còn khác nhau nhiều thì tiếp tục nghiên cứu, tổng kết, quyết định sau, làm từng bước, chắc chắn. Ví dụ như: Kết thúc hoạt động của các Ban Chỉ đạo Tây Bắc, Tây Nguyên, Tây Nam Bộ. Tổ chức lại Đảng bộ Ngoài nước và Đảng bộ Bộ Ngoại giao. Sắp xếp lại tổ chức bộ máy, đổi mới hoạt động của các ban bảo vệ, chăm sóc sức khoẻ cán bộ. Đẩy mạnh xây dựng tổ chức đảng và phát triển đảng viên trong các doanh nghiệp, đơn vị sự nghiệp ngoài nhà nước. Cơ bản thực hiện mô hình bí thư cấp uỷ đồng thời là chủ tịch Hội đồng nhân dân; thực hiện bí thư cấp uỷ đồng thời là chủ tịch Uỷ ban nhân dân cấp huyện, cấp xã những nơi có đủ điều kiện. Tăng cường phân cấp, phân quyền hợp lý đi đôi với xây dựng cơ chế kiểm soát quyền lực và kiểm tra, giám sát chặt chẽ. Rà soát, sắp xếp giảm các ban chỉ đạo, ban quản lý dự án và các cơ quan phối hợp liên ngành cho phù hợp. Các bộ, cơ quan thuộc Chính phủ rà soát, chuyển giao một số nhiệm vụ và dịch vụ công cho doanh nghiệp, người dân đảm nhiệm. Tiếp tục hoàn thiện thể chế về chính quyền địa phương theo hướng phân định rõ hơn tổ chức chính quyền đô thị, nông thôn, hải đảo, đơn vị hành chính - kinh tế đặc biệt. Đổi mới mạnh mẽ nội dung và phương thức hoạt động gắn với việc sắp xếp tổ chức bộ máy, tinh gọn đầu mối, tinh giản biên chế, cơ cấu lại đội ngũ cán bộ chuyên trách của Mặt trận Tổ quốc và các đoàn thể chính trị - xã hội, xã hội - nghề nghiệp...</w:t>
      </w:r>
    </w:p>
    <w:p w:rsidR="00B55D8C" w:rsidRPr="00B55D8C" w:rsidRDefault="00B55D8C" w:rsidP="00B55D8C">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B55D8C">
        <w:rPr>
          <w:rFonts w:asciiTheme="majorHAnsi" w:eastAsia="Times New Roman" w:hAnsiTheme="majorHAnsi" w:cstheme="majorHAnsi"/>
          <w:bCs w:val="0"/>
          <w:color w:val="111111"/>
          <w:spacing w:val="0"/>
          <w:lang w:eastAsia="vi-VN"/>
        </w:rPr>
        <w:t>5- Về đổi mới các đơn vị sự nghiệp công lập</w:t>
      </w:r>
    </w:p>
    <w:p w:rsidR="00B55D8C" w:rsidRPr="00B55D8C" w:rsidRDefault="00B55D8C" w:rsidP="00B55D8C">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B55D8C">
        <w:rPr>
          <w:rFonts w:asciiTheme="majorHAnsi" w:eastAsia="Times New Roman" w:hAnsiTheme="majorHAnsi" w:cstheme="majorHAnsi"/>
          <w:bCs w:val="0"/>
          <w:color w:val="111111"/>
          <w:spacing w:val="0"/>
          <w:lang w:eastAsia="vi-VN"/>
        </w:rPr>
        <w:t>Cùng với việc đổi mới, sắp xếp tổ chức bộ máy của hệ thống chính trị, Ban Chấp hành Trung ương đặc biệt nhấn mạnh sự cần thiết, cấp bách phải đổi mới hệ thống tổ chức và quản lý, nâng cao chất lượng dịch vụ và hiệu quả hoạt động của các đơn vị sự nghiệp công lập; coi đây là một trong những nhiệm vụ trọng tâm ưu tiên hàng đầu trong thời gian tới. Nhà nước phải chăm lo bảo đảm cung cấp dịch vụ sự nghiệp công cơ bản, thiết yếu; nâng cao khả năng tiếp cận dịch vụ sự nghiệp công cho mọi tầng lớp nhân dân trên cơ sở tăng cường đầu tư từ ngân sách nhà nước; giữ vững, phát huy tốt hơn nữa vai trò chủ đạo, vị trí then chốt, bản chất tốt đẹp, ưu việt, hoạt động không vì mục tiêu lợi nhuận của các đơn vị sự nghiệp công lập. Đẩy mạnh xã hội hoá, nhất là trong các ngành, lĩnh vực mà khu vực ngoài công lập làm được và làm tốt; huy động và sử dụng có hiệu quả mọi nguồn lực cho đầu tư phát triển lành mạnh thị trường dịch vụ sự nghiệp công; bảo đảm công bằng, bình đẳng giữa các đơn vị sự nghiệp công lập và ngoài công lập.</w:t>
      </w:r>
    </w:p>
    <w:p w:rsidR="00B55D8C" w:rsidRPr="00B55D8C" w:rsidRDefault="00B55D8C" w:rsidP="00B55D8C">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B55D8C">
        <w:rPr>
          <w:rFonts w:asciiTheme="majorHAnsi" w:eastAsia="Times New Roman" w:hAnsiTheme="majorHAnsi" w:cstheme="majorHAnsi"/>
          <w:bCs w:val="0"/>
          <w:color w:val="111111"/>
          <w:spacing w:val="0"/>
          <w:lang w:eastAsia="vi-VN"/>
        </w:rPr>
        <w:t xml:space="preserve">Trung ương yêu cầu phải khẩn trương sắp xếp, đổi mới tổ chức và hoạt động của các đơn vị sự nghiệp công lập phù hợp với đặc điểm tình hình của từng ngành, lĩnh vực và địa bàn, gắn với đẩy mạnh xã hội hoá, nhưng không thương mại hoá lĩnh vực dịch vụ sự nghiệp công. Đẩy mạnh việc chuyển đổi các đơn vị </w:t>
      </w:r>
      <w:r w:rsidRPr="00B55D8C">
        <w:rPr>
          <w:rFonts w:asciiTheme="majorHAnsi" w:eastAsia="Times New Roman" w:hAnsiTheme="majorHAnsi" w:cstheme="majorHAnsi"/>
          <w:bCs w:val="0"/>
          <w:color w:val="111111"/>
          <w:spacing w:val="0"/>
          <w:lang w:eastAsia="vi-VN"/>
        </w:rPr>
        <w:lastRenderedPageBreak/>
        <w:t>sự nghiệp kinh tế, sự nghiệp khoa học - công nghệ có đủ điều kiện thành doanh nghiệp, bao gồm cả hình thức công ty cổ phần.</w:t>
      </w:r>
    </w:p>
    <w:p w:rsidR="00B55D8C" w:rsidRPr="00B55D8C" w:rsidRDefault="00B55D8C" w:rsidP="00B55D8C">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B55D8C">
        <w:rPr>
          <w:rFonts w:asciiTheme="majorHAnsi" w:eastAsia="Times New Roman" w:hAnsiTheme="majorHAnsi" w:cstheme="majorHAnsi"/>
          <w:bCs w:val="0"/>
          <w:color w:val="111111"/>
          <w:spacing w:val="0"/>
          <w:lang w:eastAsia="vi-VN"/>
        </w:rPr>
        <w:t>Đẩy mạnh thực hiện cơ chế tự chủ, tự chịu trách nhiệm toàn diện về thực hiện nhiệm vụ, tổ chức bộ máy, nhân sự và tài chính cho các đơn vị sự nghiệp công lập. Chú ý rà soát, hoàn thiện cơ chế, chính sách phù hợp với từng loại hình dịch vụ sự nghiệp công và từng loại hình đơn vị sự nghiệp công lập. Đổi mới, tăng cường chế độ kế toán, hạch toán, kiểm toán, kiểm tra, thanh tra, giám sát đối với các đơn vị sự nghiệp công lập, về cơ bản tương tự như đối với doanh nghiệp nhà nước. Phân định rõ hoạt động thực hiện nhiệm vụ chính trị, hoạt động sự nghiệp do Nhà nước giao với hoạt động cung ứng dịch vụ theo yêu cầu của xã hội. Ngân sách nhà nước bảo đảm đầu tư cho các dịch vụ công cơ bản, thiết yếu và các đơn vị sự nghiệp công lập được Nhà nước giao nhiệm vụ cung cấp dịch vụ sự nghiệp công ở các địa bàn vùng sâu, vùng xa, vùng đồng bào dân tộc ít người. Thực hiện cơ chế giao vốn, tài sản cho đơn vị sự nghiệp công lập quản lý, bảo toàn, phát triển và chịu trách nhiệm trước Nhà nước và pháp luật.</w:t>
      </w:r>
    </w:p>
    <w:p w:rsidR="00B55D8C" w:rsidRPr="00B55D8C" w:rsidRDefault="00B55D8C" w:rsidP="00B55D8C">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B55D8C">
        <w:rPr>
          <w:rFonts w:asciiTheme="majorHAnsi" w:eastAsia="Times New Roman" w:hAnsiTheme="majorHAnsi" w:cstheme="majorHAnsi"/>
          <w:bCs w:val="0"/>
          <w:color w:val="111111"/>
          <w:spacing w:val="0"/>
          <w:lang w:eastAsia="vi-VN"/>
        </w:rPr>
        <w:t>Khẩn trương nghiên cứu sửa đổi, bổ sung pháp luật về công chức, viên chức; rà soát, hoàn thiện các văn bản quy phạm pháp luật có liên quan để khuyến khích, tạo điều kiện thuận lợi cho việc tinh giản biên chế; đẩy mạnh việc phân cấp, giao quyền tự chủ cho các đơn vị sự nghiệp công lập theo hướng phân định rõ việc quản lý nhà nước với quản trị đơn vị sự nghiệp công lập và việc cung ứng dịch vụ sự nghiệp công. Giảm mạnh sự can thiệp hành chính của cơ quan chủ quản vào hoạt động chuyên môn, nghiệp vụ của đơn vị sự nghiệp công lập; từng bước tiến tới xoá bỏ "chủ quản" theo cơ chế cũ. Xây dựng, ban hành định mức kinh tế - kỹ thuật đối với từng loại hình dịch vụ sự nghiệp công; tiêu chí phân loại các đơn vị sự nghiệp công lập; tiêu chí đánh giá kết quả thực hiện nhiệm vụ và chất lượng dịch vụ sự nghiệp công của đơn vị sự nghiệp công lập theo ngành, lĩnh vực; hệ thống tiêu chuẩn chức danh những người làm việc trong đơn vị sự nghiệp công lập.</w:t>
      </w:r>
    </w:p>
    <w:p w:rsidR="00B55D8C" w:rsidRPr="00B55D8C" w:rsidRDefault="00B55D8C" w:rsidP="00B55D8C">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B55D8C">
        <w:rPr>
          <w:rFonts w:asciiTheme="majorHAnsi" w:eastAsia="Times New Roman" w:hAnsiTheme="majorHAnsi" w:cstheme="majorHAnsi"/>
          <w:bCs w:val="0"/>
          <w:color w:val="111111"/>
          <w:spacing w:val="0"/>
          <w:lang w:eastAsia="vi-VN"/>
        </w:rPr>
        <w:t>Tăng cường phối hợp giữa cơ quan quản lý nhà nước chuyên ngành với nhau và với cơ quan quản lý nhà nước về đầu tư, tài chính các cấp trong quản lý ngân sách nhà nước chi cho lĩnh vực sự nghiệp để nâng cao hiệu quả sử dụng ngân sách nhà nước, tránh chồng chéo, thất thoát, lãng phí. Quy định rõ quyền hạn gắn với trách nhiệm người đứng đầu các bộ, ngành, địa phương, cơ quan, đơn vị, đặc biệt là người đứng đầu đơn vị sự nghiệp công lập. Kiên quyết xử lý nghiêm các trường hợp làm chậm, cố tình trốn tránh hoặc không thực hiện nhiệm vụ được giao và vi phạm các quy định. Tăng cường công tác kiểm tra, giám sát tình hình thực hiện của các đơn vị cung ứng dịch vụ sự nghiệp công. Hình thành các tổ chức kiểm định, đánh giá độc lập về chất lượng dịch vụ sự nghiệp công theo ngành, lĩnh vực.</w:t>
      </w:r>
    </w:p>
    <w:p w:rsidR="00B55D8C" w:rsidRPr="00B55D8C" w:rsidRDefault="00B55D8C" w:rsidP="00B55D8C">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B55D8C">
        <w:rPr>
          <w:rFonts w:asciiTheme="majorHAnsi" w:eastAsia="Times New Roman" w:hAnsiTheme="majorHAnsi" w:cstheme="majorHAnsi"/>
          <w:bCs w:val="0"/>
          <w:color w:val="111111"/>
          <w:spacing w:val="0"/>
          <w:lang w:eastAsia="vi-VN"/>
        </w:rPr>
        <w:t>6- Về công tác cán bộ</w:t>
      </w:r>
    </w:p>
    <w:p w:rsidR="00B55D8C" w:rsidRPr="00B55D8C" w:rsidRDefault="00B55D8C" w:rsidP="00B55D8C">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B55D8C">
        <w:rPr>
          <w:rFonts w:asciiTheme="majorHAnsi" w:eastAsia="Times New Roman" w:hAnsiTheme="majorHAnsi" w:cstheme="majorHAnsi"/>
          <w:bCs w:val="0"/>
          <w:color w:val="111111"/>
          <w:spacing w:val="0"/>
          <w:lang w:eastAsia="vi-VN"/>
        </w:rPr>
        <w:t xml:space="preserve">Sau khi xem xét Tờ trình của Bộ Chính trị, Ban Chấp hành Trung ương đã thảo luận, đánh giá cao việc chuẩn bị và thống nhất cao với đề nghị của Bộ Chính trị về việc bầu bổ sung 2 Uỷ viên Ban Bí thư khoá XII. Đồng chí Phan Đình Trạc, </w:t>
      </w:r>
      <w:r w:rsidRPr="00B55D8C">
        <w:rPr>
          <w:rFonts w:asciiTheme="majorHAnsi" w:eastAsia="Times New Roman" w:hAnsiTheme="majorHAnsi" w:cstheme="majorHAnsi"/>
          <w:bCs w:val="0"/>
          <w:color w:val="111111"/>
          <w:spacing w:val="0"/>
          <w:lang w:eastAsia="vi-VN"/>
        </w:rPr>
        <w:lastRenderedPageBreak/>
        <w:t>Uỷ viên Trung ương Đảng, Trưởng Ban Nội chính Trung ương, Phó Trưởng Ban thường trực Ban Chỉ đạo Trung ương về phòng, chống tham nhũng; và đồng chí Nguyễn Xuân Thắng, Uỷ viên Trung ương Đảng, Giám đốc Học viện Chính trị quốc gia Hồ Chí Minh, Phó Chủ tịch Hội đồng Lý luận Trung ương đã trúng cử với số phiếu rất tập trung. Ban Chấp hành Trung ương yêu cầu các đồng chí mới được bổ sung vào Ban Bí thư cần phát huy tốt hơn nữa tinh thần trách nhiệm trước Đảng, trước dân, không ngừng nỗ lực phấn đấu, rèn luyện, đóng góp nhiều hơn nữa vào sự lãnh đạo, chỉ đạo của Trung ương, Bộ Chính trị, Ban Bí thư, đặc biệt là trên lĩnh vực công tác quan trọng được Đảng phân công.</w:t>
      </w:r>
    </w:p>
    <w:p w:rsidR="00B55D8C" w:rsidRPr="00B55D8C" w:rsidRDefault="00B55D8C" w:rsidP="00B55D8C">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B55D8C">
        <w:rPr>
          <w:rFonts w:asciiTheme="majorHAnsi" w:eastAsia="Times New Roman" w:hAnsiTheme="majorHAnsi" w:cstheme="majorHAnsi"/>
          <w:bCs w:val="0"/>
          <w:color w:val="111111"/>
          <w:spacing w:val="0"/>
          <w:lang w:eastAsia="vi-VN"/>
        </w:rPr>
        <w:t>Ban Chấp hành Trung ương cũng đã tiến hành xem xét thi hành kỷ luật đối với đồng chí Nguyễn Xuân Anh, Uỷ viên Trung ương Đảng, Bí thư Thành uỷ Đà Nẵng bằng hình thức cách chức Bí thư Thành uỷ Đà Nẵng, cách chức Uỷ viên Ban Thường vụ, Uỷ viên Ban Chấp hành Đảng bộ thành phố Đà Nẵng nhiệm kỳ 2015 - 2020 và cho thôi giữ chức Uỷ viên Ban Chấp hành Trung ương Đảng khoá XII vì đã có những khuyết điểm, vi phạm rất nghiêm trọng. Dư luận đại đa số cán bộ, đảng viên và nhân dân cho rằng đây là mức kỷ luật vừa nghiêm khắc vừa nhân văn, thấu lý đạt tình, tâm phục khẩu phục, có tác dụng giáo dục, cảnh tỉnh, cảnh báo, phòng ngừa chung rất sâu sắc.</w:t>
      </w:r>
    </w:p>
    <w:p w:rsidR="00B55D8C" w:rsidRPr="00B55D8C" w:rsidRDefault="00B55D8C" w:rsidP="00B55D8C">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B55D8C">
        <w:rPr>
          <w:rFonts w:asciiTheme="majorHAnsi" w:eastAsia="Times New Roman" w:hAnsiTheme="majorHAnsi" w:cstheme="majorHAnsi"/>
          <w:bCs w:val="0"/>
          <w:color w:val="111111"/>
          <w:spacing w:val="0"/>
          <w:lang w:eastAsia="vi-VN"/>
        </w:rPr>
        <w:t>Đây là bài học đau xót cần nghiêm túc rút kinh nghiệm không chỉ đối với đồng chí Nguyễn Xuân Anh mà là bài học chung đối với tất cả chúng ta. Đề nghị từng đồng chí Uỷ viên Ban Chấp hành Trung ương và mọi cán bộ, đảng viên, công chức cần thường xuyên tu dưỡng, rèn luyện, thường xuyên tự soi, tự sửa, tự răn mình, tránh xa những cám dỗ vật chất, tham vọng, tránh đi vào vết xe đổ, để tay nhúng chàm (và nếu đã trót ít nhiều nhúng chàm rồi thì sớm tự giác gột rửa). Từ nay trở đi, bất cứ trường hợp nào mà vi phạm kỷ luật, chúng ta phải xử lý nghiêm, làm nghiêm từ trên xuống dưới để giữ vững kỷ cương, kỷ luật của Đảng, để lấy lại và củng cố lòng tin và tình thương yêu, quý trọng của nhân dân.</w:t>
      </w:r>
    </w:p>
    <w:p w:rsidR="00B55D8C" w:rsidRPr="00B55D8C" w:rsidRDefault="00B55D8C" w:rsidP="00B55D8C">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B55D8C">
        <w:rPr>
          <w:rFonts w:asciiTheme="majorHAnsi" w:eastAsia="Times New Roman" w:hAnsiTheme="majorHAnsi" w:cstheme="majorHAnsi"/>
          <w:bCs w:val="0"/>
          <w:color w:val="111111"/>
          <w:spacing w:val="0"/>
          <w:lang w:eastAsia="vi-VN"/>
        </w:rPr>
        <w:t>Vì sao việc xử lý một số vụ án, xử lý kỷ luật một số cán bộ, kể cả cán bộ cao cấp trong thời gian gần đây lại được đông đảo cán bộ, đảng viên, các đồng chí lão thành, cán bộ hưu trí và nhân dân đồng tình, ủng hộ đến như thế? Cần khẳng định, ta làm hợp lòng dân thì dân tin và chế độ ta còn, Đảng ta còn. Ngược lại, nếu làm cái gì trái lòng dân, để mất niềm tin là mất tất cả.</w:t>
      </w:r>
    </w:p>
    <w:p w:rsidR="00B55D8C" w:rsidRPr="00B55D8C" w:rsidRDefault="00B55D8C" w:rsidP="00B55D8C">
      <w:pPr>
        <w:shd w:val="clear" w:color="auto" w:fill="FAFAFA"/>
        <w:spacing w:after="129" w:line="240" w:lineRule="auto"/>
        <w:ind w:firstLine="720"/>
        <w:jc w:val="both"/>
        <w:rPr>
          <w:rFonts w:asciiTheme="majorHAnsi" w:eastAsia="Times New Roman" w:hAnsiTheme="majorHAnsi" w:cstheme="majorHAnsi"/>
          <w:bCs w:val="0"/>
          <w:i/>
          <w:color w:val="111111"/>
          <w:spacing w:val="0"/>
          <w:lang w:eastAsia="vi-VN"/>
        </w:rPr>
      </w:pPr>
      <w:r w:rsidRPr="00B55D8C">
        <w:rPr>
          <w:rFonts w:asciiTheme="majorHAnsi" w:eastAsia="Times New Roman" w:hAnsiTheme="majorHAnsi" w:cstheme="majorHAnsi"/>
          <w:bCs w:val="0"/>
          <w:i/>
          <w:color w:val="111111"/>
          <w:spacing w:val="0"/>
          <w:lang w:eastAsia="vi-VN"/>
        </w:rPr>
        <w:t>Thưa các đồng chí,</w:t>
      </w:r>
    </w:p>
    <w:p w:rsidR="00B55D8C" w:rsidRPr="00B55D8C" w:rsidRDefault="00B55D8C" w:rsidP="00B55D8C">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B55D8C">
        <w:rPr>
          <w:rFonts w:asciiTheme="majorHAnsi" w:eastAsia="Times New Roman" w:hAnsiTheme="majorHAnsi" w:cstheme="majorHAnsi"/>
          <w:bCs w:val="0"/>
          <w:color w:val="111111"/>
          <w:spacing w:val="0"/>
          <w:lang w:eastAsia="vi-VN"/>
        </w:rPr>
        <w:t>Hội nghị lần thứ sáu Ban Chấp hành Trung ương Đảng khoá XII diễn ra trong bối cảnh đất nước ta đang có nhiều chuyển biến tích cực, khá toàn diện và đồng bộ kể từ sau thành công Đại hội XII của Đảng. Trong gần 2 năm qua, nhất là năm 2017, toàn hệ thống chính trị đã tích cực vào cuộc, đoàn kết, thống nhất, trên dưới một lòng, kiên trì, kiên quyết triển khai thực hiện các nhiệm vụ chiến lược: Phát triển kinh tế - xã hội; bảo đảm quốc phòng, an ninh; xây dựng Đảng và hệ thống chính trị trong sạch, vững mạnh. Quan hệ đối ngoại được mở rộng; uy tín và vị thế của Việt Nam trên trường quốc tế ngày càng được nâng cao.</w:t>
      </w:r>
    </w:p>
    <w:p w:rsidR="00B55D8C" w:rsidRPr="00B55D8C" w:rsidRDefault="00B55D8C" w:rsidP="00B55D8C">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B55D8C">
        <w:rPr>
          <w:rFonts w:asciiTheme="majorHAnsi" w:eastAsia="Times New Roman" w:hAnsiTheme="majorHAnsi" w:cstheme="majorHAnsi"/>
          <w:bCs w:val="0"/>
          <w:color w:val="111111"/>
          <w:spacing w:val="0"/>
          <w:lang w:eastAsia="vi-VN"/>
        </w:rPr>
        <w:t xml:space="preserve">Có thể nói, việc tổ chức thực hiện các nhiệm vụ chiến lược do Đại hội XII của Đảng đề ra đã và đang thực sự trở thành phong trào cách mạng sâu rộng trong </w:t>
      </w:r>
      <w:r w:rsidRPr="00B55D8C">
        <w:rPr>
          <w:rFonts w:asciiTheme="majorHAnsi" w:eastAsia="Times New Roman" w:hAnsiTheme="majorHAnsi" w:cstheme="majorHAnsi"/>
          <w:bCs w:val="0"/>
          <w:color w:val="111111"/>
          <w:spacing w:val="0"/>
          <w:lang w:eastAsia="vi-VN"/>
        </w:rPr>
        <w:lastRenderedPageBreak/>
        <w:t>cả nước, nhận được sự hưởng ứng, tham gia nhiệt tình, tích cực của toàn Đảng, toàn dân, toàn quân ta, tạo khí thế mới, động lực mới cho sự nghiệp đổi mới, xây dựng một nước Việt Nam dân giàu, nước mạnh, dân chủ, công bằng, văn minh. Tuy nhiên, trước mắt chúng ta còn rất nhiều khó khăn, thách thức. Chúng ta cần tiếp tục triển khai thực hiện nghiêm túc hơn, bài bản hơn và có hiệu quả cao hơn Nghị quyết Đại hội XII của Đảng, các nghị quyết Trung ương khoá XII và đặc biệt là các nghị quyết, kết luận của Hội nghị Trung ương lần này để phát huy những kết quả, thành tựu đã đạt được, khắc phục những hạn chế, yếu kém còn tồn tại, hoàn thành thắng lợi mục tiêu, nhiệm vụ trước mắt đề ra cho năm 2017 - 2018 và các năm tiếp theo.</w:t>
      </w:r>
    </w:p>
    <w:p w:rsidR="00B55D8C" w:rsidRPr="00B55D8C" w:rsidRDefault="00B55D8C" w:rsidP="00B55D8C">
      <w:pPr>
        <w:shd w:val="clear" w:color="auto" w:fill="FAFAFA"/>
        <w:spacing w:after="129" w:line="240" w:lineRule="auto"/>
        <w:ind w:firstLine="720"/>
        <w:jc w:val="both"/>
        <w:rPr>
          <w:rFonts w:asciiTheme="majorHAnsi" w:eastAsia="Times New Roman" w:hAnsiTheme="majorHAnsi" w:cstheme="majorHAnsi"/>
          <w:bCs w:val="0"/>
          <w:color w:val="111111"/>
          <w:spacing w:val="0"/>
          <w:lang w:eastAsia="vi-VN"/>
        </w:rPr>
      </w:pPr>
      <w:r w:rsidRPr="00B55D8C">
        <w:rPr>
          <w:rFonts w:asciiTheme="majorHAnsi" w:eastAsia="Times New Roman" w:hAnsiTheme="majorHAnsi" w:cstheme="majorHAnsi"/>
          <w:bCs w:val="0"/>
          <w:color w:val="111111"/>
          <w:spacing w:val="0"/>
          <w:lang w:eastAsia="vi-VN"/>
        </w:rPr>
        <w:t>Hội nghị của chúng ta bàn nhiều vấn đề lớn, khó, quan trọng và rất phức tạp, nhưng đã thành công tốt đẹp. Tôi xin tuyên bố bế mạc Hội nghị lần thứ sáu Ban Chấp hành Trung ương Đảng khoá XII. Chúc các đồng chí mạnh khoẻ, hoàn thành tốt trọng trách trước Đảng, nhân dân và đất nước.</w:t>
      </w:r>
    </w:p>
    <w:p w:rsidR="00B55D8C" w:rsidRPr="00B55D8C" w:rsidRDefault="00B55D8C" w:rsidP="00B55D8C">
      <w:pPr>
        <w:shd w:val="clear" w:color="auto" w:fill="FAFAFA"/>
        <w:spacing w:after="129" w:line="240" w:lineRule="auto"/>
        <w:ind w:firstLine="720"/>
        <w:jc w:val="both"/>
        <w:rPr>
          <w:rFonts w:asciiTheme="majorHAnsi" w:eastAsia="Times New Roman" w:hAnsiTheme="majorHAnsi" w:cstheme="majorHAnsi"/>
          <w:bCs w:val="0"/>
          <w:i/>
          <w:color w:val="111111"/>
          <w:spacing w:val="0"/>
          <w:lang w:eastAsia="vi-VN"/>
        </w:rPr>
      </w:pPr>
      <w:r w:rsidRPr="00B55D8C">
        <w:rPr>
          <w:rFonts w:asciiTheme="majorHAnsi" w:eastAsia="Times New Roman" w:hAnsiTheme="majorHAnsi" w:cstheme="majorHAnsi"/>
          <w:bCs w:val="0"/>
          <w:i/>
          <w:color w:val="111111"/>
          <w:spacing w:val="0"/>
          <w:lang w:eastAsia="vi-VN"/>
        </w:rPr>
        <w:t>Xin trân trọng cảm ơn./.</w:t>
      </w:r>
    </w:p>
    <w:p w:rsidR="00B55D8C" w:rsidRPr="00B55D8C" w:rsidRDefault="00B55D8C">
      <w:pPr>
        <w:rPr>
          <w:rFonts w:asciiTheme="majorHAnsi" w:hAnsiTheme="majorHAnsi" w:cstheme="majorHAnsi"/>
        </w:rPr>
      </w:pPr>
    </w:p>
    <w:sectPr w:rsidR="00B55D8C" w:rsidRPr="00B55D8C" w:rsidSect="00E77FF0">
      <w:pgSz w:w="11907" w:h="16840" w:code="9"/>
      <w:pgMar w:top="1021" w:right="1021" w:bottom="1021" w:left="1701"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grammar="clean"/>
  <w:defaultTabStop w:val="720"/>
  <w:drawingGridHorizontalSpacing w:val="141"/>
  <w:drawingGridVerticalSpacing w:val="381"/>
  <w:displayHorizontalDrawingGridEvery w:val="2"/>
  <w:characterSpacingControl w:val="doNotCompress"/>
  <w:compat/>
  <w:rsids>
    <w:rsidRoot w:val="001B5085"/>
    <w:rsid w:val="00112410"/>
    <w:rsid w:val="001414D0"/>
    <w:rsid w:val="001B5085"/>
    <w:rsid w:val="001F3173"/>
    <w:rsid w:val="0025492A"/>
    <w:rsid w:val="002A43C2"/>
    <w:rsid w:val="00353461"/>
    <w:rsid w:val="00505227"/>
    <w:rsid w:val="00574C2E"/>
    <w:rsid w:val="0089097A"/>
    <w:rsid w:val="00A0666B"/>
    <w:rsid w:val="00B55D8C"/>
    <w:rsid w:val="00CA372B"/>
    <w:rsid w:val="00CC4B27"/>
    <w:rsid w:val="00D352A3"/>
    <w:rsid w:val="00E77FF0"/>
    <w:rsid w:val="00FA0592"/>
    <w:rsid w:val="00FE54D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pacing w:val="2"/>
        <w:sz w:val="28"/>
        <w:szCs w:val="28"/>
        <w:lang w:val="vi-VN" w:eastAsia="en-US" w:bidi="ar-SA"/>
      </w:rPr>
    </w:rPrDefault>
    <w:pPrDefault>
      <w:pPr>
        <w:spacing w:line="36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92"/>
  </w:style>
  <w:style w:type="paragraph" w:styleId="Heading1">
    <w:name w:val="heading 1"/>
    <w:basedOn w:val="Normal"/>
    <w:link w:val="Heading1Char"/>
    <w:uiPriority w:val="9"/>
    <w:qFormat/>
    <w:rsid w:val="001B5085"/>
    <w:pPr>
      <w:spacing w:before="100" w:beforeAutospacing="1" w:after="100" w:afterAutospacing="1" w:line="240" w:lineRule="auto"/>
      <w:jc w:val="left"/>
      <w:outlineLvl w:val="0"/>
    </w:pPr>
    <w:rPr>
      <w:rFonts w:eastAsia="Times New Roman"/>
      <w:b/>
      <w:spacing w:val="0"/>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085"/>
    <w:rPr>
      <w:rFonts w:eastAsia="Times New Roman"/>
      <w:b/>
      <w:spacing w:val="0"/>
      <w:kern w:val="36"/>
      <w:sz w:val="48"/>
      <w:szCs w:val="48"/>
      <w:lang w:eastAsia="vi-VN"/>
    </w:rPr>
  </w:style>
  <w:style w:type="paragraph" w:styleId="NormalWeb">
    <w:name w:val="Normal (Web)"/>
    <w:basedOn w:val="Normal"/>
    <w:uiPriority w:val="99"/>
    <w:unhideWhenUsed/>
    <w:rsid w:val="001B5085"/>
    <w:pPr>
      <w:spacing w:before="100" w:beforeAutospacing="1" w:after="100" w:afterAutospacing="1" w:line="240" w:lineRule="auto"/>
      <w:jc w:val="left"/>
    </w:pPr>
    <w:rPr>
      <w:rFonts w:eastAsia="Times New Roman"/>
      <w:bCs w:val="0"/>
      <w:spacing w:val="0"/>
      <w:sz w:val="24"/>
      <w:szCs w:val="24"/>
      <w:lang w:eastAsia="vi-VN"/>
    </w:rPr>
  </w:style>
  <w:style w:type="paragraph" w:customStyle="1" w:styleId="selectionshareable">
    <w:name w:val="selectionshareable"/>
    <w:basedOn w:val="Normal"/>
    <w:rsid w:val="002A43C2"/>
    <w:pPr>
      <w:spacing w:before="100" w:beforeAutospacing="1" w:after="100" w:afterAutospacing="1" w:line="240" w:lineRule="auto"/>
      <w:jc w:val="left"/>
    </w:pPr>
    <w:rPr>
      <w:rFonts w:eastAsia="Times New Roman"/>
      <w:bCs w:val="0"/>
      <w:spacing w:val="0"/>
      <w:sz w:val="24"/>
      <w:szCs w:val="24"/>
      <w:lang w:eastAsia="vi-VN"/>
    </w:rPr>
  </w:style>
  <w:style w:type="character" w:customStyle="1" w:styleId="fig">
    <w:name w:val="fig"/>
    <w:basedOn w:val="DefaultParagraphFont"/>
    <w:rsid w:val="002A43C2"/>
  </w:style>
  <w:style w:type="character" w:customStyle="1" w:styleId="name">
    <w:name w:val="name"/>
    <w:basedOn w:val="DefaultParagraphFont"/>
    <w:rsid w:val="002A43C2"/>
  </w:style>
  <w:style w:type="paragraph" w:styleId="BalloonText">
    <w:name w:val="Balloon Text"/>
    <w:basedOn w:val="Normal"/>
    <w:link w:val="BalloonTextChar"/>
    <w:uiPriority w:val="99"/>
    <w:semiHidden/>
    <w:unhideWhenUsed/>
    <w:rsid w:val="002A43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3C2"/>
    <w:rPr>
      <w:rFonts w:ascii="Tahoma" w:hAnsi="Tahoma" w:cs="Tahoma"/>
      <w:sz w:val="16"/>
      <w:szCs w:val="16"/>
    </w:rPr>
  </w:style>
  <w:style w:type="character" w:styleId="Hyperlink">
    <w:name w:val="Hyperlink"/>
    <w:basedOn w:val="DefaultParagraphFont"/>
    <w:uiPriority w:val="99"/>
    <w:semiHidden/>
    <w:unhideWhenUsed/>
    <w:rsid w:val="00B55D8C"/>
    <w:rPr>
      <w:color w:val="0000FF"/>
      <w:u w:val="single"/>
    </w:rPr>
  </w:style>
</w:styles>
</file>

<file path=word/webSettings.xml><?xml version="1.0" encoding="utf-8"?>
<w:webSettings xmlns:r="http://schemas.openxmlformats.org/officeDocument/2006/relationships" xmlns:w="http://schemas.openxmlformats.org/wordprocessingml/2006/main">
  <w:divs>
    <w:div w:id="727605857">
      <w:bodyDiv w:val="1"/>
      <w:marLeft w:val="0"/>
      <w:marRight w:val="0"/>
      <w:marTop w:val="0"/>
      <w:marBottom w:val="0"/>
      <w:divBdr>
        <w:top w:val="none" w:sz="0" w:space="0" w:color="auto"/>
        <w:left w:val="none" w:sz="0" w:space="0" w:color="auto"/>
        <w:bottom w:val="none" w:sz="0" w:space="0" w:color="auto"/>
        <w:right w:val="none" w:sz="0" w:space="0" w:color="auto"/>
      </w:divBdr>
      <w:divsChild>
        <w:div w:id="2137020837">
          <w:marLeft w:val="0"/>
          <w:marRight w:val="0"/>
          <w:marTop w:val="0"/>
          <w:marBottom w:val="129"/>
          <w:divBdr>
            <w:top w:val="none" w:sz="0" w:space="0" w:color="auto"/>
            <w:left w:val="none" w:sz="0" w:space="0" w:color="auto"/>
            <w:bottom w:val="none" w:sz="0" w:space="0" w:color="auto"/>
            <w:right w:val="none" w:sz="0" w:space="0" w:color="auto"/>
          </w:divBdr>
          <w:divsChild>
            <w:div w:id="1989824258">
              <w:marLeft w:val="0"/>
              <w:marRight w:val="0"/>
              <w:marTop w:val="0"/>
              <w:marBottom w:val="129"/>
              <w:divBdr>
                <w:top w:val="none" w:sz="0" w:space="0" w:color="auto"/>
                <w:left w:val="none" w:sz="0" w:space="0" w:color="auto"/>
                <w:bottom w:val="none" w:sz="0" w:space="0" w:color="auto"/>
                <w:right w:val="none" w:sz="0" w:space="0" w:color="auto"/>
              </w:divBdr>
            </w:div>
            <w:div w:id="555899614">
              <w:marLeft w:val="0"/>
              <w:marRight w:val="0"/>
              <w:marTop w:val="0"/>
              <w:marBottom w:val="129"/>
              <w:divBdr>
                <w:top w:val="none" w:sz="0" w:space="0" w:color="auto"/>
                <w:left w:val="none" w:sz="0" w:space="0" w:color="auto"/>
                <w:bottom w:val="none" w:sz="0" w:space="0" w:color="auto"/>
                <w:right w:val="none" w:sz="0" w:space="0" w:color="auto"/>
              </w:divBdr>
            </w:div>
            <w:div w:id="302078943">
              <w:marLeft w:val="0"/>
              <w:marRight w:val="0"/>
              <w:marTop w:val="0"/>
              <w:marBottom w:val="129"/>
              <w:divBdr>
                <w:top w:val="none" w:sz="0" w:space="0" w:color="auto"/>
                <w:left w:val="none" w:sz="0" w:space="0" w:color="auto"/>
                <w:bottom w:val="none" w:sz="0" w:space="0" w:color="auto"/>
                <w:right w:val="none" w:sz="0" w:space="0" w:color="auto"/>
              </w:divBdr>
            </w:div>
            <w:div w:id="671762854">
              <w:marLeft w:val="0"/>
              <w:marRight w:val="0"/>
              <w:marTop w:val="0"/>
              <w:marBottom w:val="129"/>
              <w:divBdr>
                <w:top w:val="none" w:sz="0" w:space="0" w:color="auto"/>
                <w:left w:val="none" w:sz="0" w:space="0" w:color="auto"/>
                <w:bottom w:val="none" w:sz="0" w:space="0" w:color="auto"/>
                <w:right w:val="none" w:sz="0" w:space="0" w:color="auto"/>
              </w:divBdr>
            </w:div>
          </w:divsChild>
        </w:div>
      </w:divsChild>
    </w:div>
    <w:div w:id="1048799132">
      <w:bodyDiv w:val="1"/>
      <w:marLeft w:val="0"/>
      <w:marRight w:val="0"/>
      <w:marTop w:val="0"/>
      <w:marBottom w:val="0"/>
      <w:divBdr>
        <w:top w:val="none" w:sz="0" w:space="0" w:color="auto"/>
        <w:left w:val="none" w:sz="0" w:space="0" w:color="auto"/>
        <w:bottom w:val="none" w:sz="0" w:space="0" w:color="auto"/>
        <w:right w:val="none" w:sz="0" w:space="0" w:color="auto"/>
      </w:divBdr>
      <w:divsChild>
        <w:div w:id="1121652373">
          <w:marLeft w:val="0"/>
          <w:marRight w:val="0"/>
          <w:marTop w:val="0"/>
          <w:marBottom w:val="129"/>
          <w:divBdr>
            <w:top w:val="none" w:sz="0" w:space="0" w:color="auto"/>
            <w:left w:val="none" w:sz="0" w:space="0" w:color="auto"/>
            <w:bottom w:val="none" w:sz="0" w:space="0" w:color="auto"/>
            <w:right w:val="none" w:sz="0" w:space="0" w:color="auto"/>
          </w:divBdr>
        </w:div>
        <w:div w:id="129134603">
          <w:marLeft w:val="0"/>
          <w:marRight w:val="0"/>
          <w:marTop w:val="0"/>
          <w:marBottom w:val="129"/>
          <w:divBdr>
            <w:top w:val="none" w:sz="0" w:space="0" w:color="auto"/>
            <w:left w:val="none" w:sz="0" w:space="0" w:color="auto"/>
            <w:bottom w:val="none" w:sz="0" w:space="0" w:color="auto"/>
            <w:right w:val="none" w:sz="0" w:space="0" w:color="auto"/>
          </w:divBdr>
        </w:div>
        <w:div w:id="2058969327">
          <w:marLeft w:val="0"/>
          <w:marRight w:val="0"/>
          <w:marTop w:val="0"/>
          <w:marBottom w:val="129"/>
          <w:divBdr>
            <w:top w:val="none" w:sz="0" w:space="0" w:color="auto"/>
            <w:left w:val="none" w:sz="0" w:space="0" w:color="auto"/>
            <w:bottom w:val="none" w:sz="0" w:space="0" w:color="auto"/>
            <w:right w:val="none" w:sz="0" w:space="0" w:color="auto"/>
          </w:divBdr>
        </w:div>
        <w:div w:id="1229731241">
          <w:marLeft w:val="0"/>
          <w:marRight w:val="0"/>
          <w:marTop w:val="0"/>
          <w:marBottom w:val="129"/>
          <w:divBdr>
            <w:top w:val="none" w:sz="0" w:space="0" w:color="auto"/>
            <w:left w:val="none" w:sz="0" w:space="0" w:color="auto"/>
            <w:bottom w:val="none" w:sz="0" w:space="0" w:color="auto"/>
            <w:right w:val="none" w:sz="0" w:space="0" w:color="auto"/>
          </w:divBdr>
        </w:div>
        <w:div w:id="648099184">
          <w:marLeft w:val="0"/>
          <w:marRight w:val="0"/>
          <w:marTop w:val="0"/>
          <w:marBottom w:val="129"/>
          <w:divBdr>
            <w:top w:val="none" w:sz="0" w:space="0" w:color="auto"/>
            <w:left w:val="none" w:sz="0" w:space="0" w:color="auto"/>
            <w:bottom w:val="none" w:sz="0" w:space="0" w:color="auto"/>
            <w:right w:val="none" w:sz="0" w:space="0" w:color="auto"/>
          </w:divBdr>
        </w:div>
        <w:div w:id="751008685">
          <w:marLeft w:val="0"/>
          <w:marRight w:val="0"/>
          <w:marTop w:val="0"/>
          <w:marBottom w:val="129"/>
          <w:divBdr>
            <w:top w:val="none" w:sz="0" w:space="0" w:color="auto"/>
            <w:left w:val="none" w:sz="0" w:space="0" w:color="auto"/>
            <w:bottom w:val="none" w:sz="0" w:space="0" w:color="auto"/>
            <w:right w:val="none" w:sz="0" w:space="0" w:color="auto"/>
          </w:divBdr>
        </w:div>
      </w:divsChild>
    </w:div>
    <w:div w:id="1149437734">
      <w:bodyDiv w:val="1"/>
      <w:marLeft w:val="0"/>
      <w:marRight w:val="0"/>
      <w:marTop w:val="0"/>
      <w:marBottom w:val="0"/>
      <w:divBdr>
        <w:top w:val="none" w:sz="0" w:space="0" w:color="auto"/>
        <w:left w:val="none" w:sz="0" w:space="0" w:color="auto"/>
        <w:bottom w:val="none" w:sz="0" w:space="0" w:color="auto"/>
        <w:right w:val="none" w:sz="0" w:space="0" w:color="auto"/>
      </w:divBdr>
    </w:div>
    <w:div w:id="1344818760">
      <w:bodyDiv w:val="1"/>
      <w:marLeft w:val="0"/>
      <w:marRight w:val="0"/>
      <w:marTop w:val="0"/>
      <w:marBottom w:val="0"/>
      <w:divBdr>
        <w:top w:val="none" w:sz="0" w:space="0" w:color="auto"/>
        <w:left w:val="none" w:sz="0" w:space="0" w:color="auto"/>
        <w:bottom w:val="none" w:sz="0" w:space="0" w:color="auto"/>
        <w:right w:val="none" w:sz="0" w:space="0" w:color="auto"/>
      </w:divBdr>
    </w:div>
    <w:div w:id="1892425295">
      <w:bodyDiv w:val="1"/>
      <w:marLeft w:val="0"/>
      <w:marRight w:val="0"/>
      <w:marTop w:val="0"/>
      <w:marBottom w:val="0"/>
      <w:divBdr>
        <w:top w:val="none" w:sz="0" w:space="0" w:color="auto"/>
        <w:left w:val="none" w:sz="0" w:space="0" w:color="auto"/>
        <w:bottom w:val="none" w:sz="0" w:space="0" w:color="auto"/>
        <w:right w:val="none" w:sz="0" w:space="0" w:color="auto"/>
      </w:divBdr>
    </w:div>
    <w:div w:id="191635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7C481-2768-4443-A5CF-A0B81E0D4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57</Pages>
  <Words>24093</Words>
  <Characters>137332</Characters>
  <Application>Microsoft Office Word</Application>
  <DocSecurity>0</DocSecurity>
  <Lines>1144</Lines>
  <Paragraphs>322</Paragraphs>
  <ScaleCrop>false</ScaleCrop>
  <HeadingPairs>
    <vt:vector size="2" baseType="variant">
      <vt:variant>
        <vt:lpstr>Title</vt:lpstr>
      </vt:variant>
      <vt:variant>
        <vt:i4>1</vt:i4>
      </vt:variant>
    </vt:vector>
  </HeadingPairs>
  <TitlesOfParts>
    <vt:vector size="1" baseType="lpstr">
      <vt:lpstr/>
    </vt:vector>
  </TitlesOfParts>
  <Company>00000001</Company>
  <LinksUpToDate>false</LinksUpToDate>
  <CharactersWithSpaces>161103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2017-12-05T08:13:00Z</dcterms:created>
  <dcterms:modified xsi:type="dcterms:W3CDTF">2017-12-05T08:53:00Z</dcterms:modified>
</cp:coreProperties>
</file>