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393213" w:rsidRPr="00393213" w:rsidTr="00393213">
        <w:trPr>
          <w:tblCellSpacing w:w="0" w:type="dxa"/>
        </w:trPr>
        <w:tc>
          <w:tcPr>
            <w:tcW w:w="3348" w:type="dxa"/>
            <w:shd w:val="clear" w:color="auto" w:fill="FFFFFF"/>
            <w:tcMar>
              <w:top w:w="0" w:type="dxa"/>
              <w:left w:w="108" w:type="dxa"/>
              <w:bottom w:w="0" w:type="dxa"/>
              <w:right w:w="108" w:type="dxa"/>
            </w:tcMar>
            <w:hideMark/>
          </w:tcPr>
          <w:p w:rsidR="00393213" w:rsidRPr="00393213" w:rsidRDefault="00393213" w:rsidP="00393213">
            <w:pPr>
              <w:spacing w:before="120" w:after="0" w:line="234" w:lineRule="atLeast"/>
              <w:jc w:val="center"/>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HỘI Đ</w:t>
            </w:r>
            <w:r w:rsidRPr="00393213">
              <w:rPr>
                <w:rFonts w:ascii="Arial" w:eastAsia="Times New Roman" w:hAnsi="Arial" w:cs="Arial"/>
                <w:b/>
                <w:bCs/>
                <w:color w:val="000000"/>
                <w:sz w:val="18"/>
                <w:szCs w:val="18"/>
              </w:rPr>
              <w:t>Ồ</w:t>
            </w:r>
            <w:r w:rsidRPr="00393213">
              <w:rPr>
                <w:rFonts w:ascii="Arial" w:eastAsia="Times New Roman" w:hAnsi="Arial" w:cs="Arial"/>
                <w:b/>
                <w:bCs/>
                <w:color w:val="000000"/>
                <w:sz w:val="18"/>
                <w:szCs w:val="18"/>
                <w:lang w:val="vi-VN"/>
              </w:rPr>
              <w:t>NG THẨM PHÁN</w:t>
            </w:r>
            <w:r w:rsidRPr="00393213">
              <w:rPr>
                <w:rFonts w:ascii="Arial" w:eastAsia="Times New Roman" w:hAnsi="Arial" w:cs="Arial"/>
                <w:b/>
                <w:bCs/>
                <w:color w:val="000000"/>
                <w:sz w:val="18"/>
                <w:szCs w:val="18"/>
              </w:rPr>
              <w:br/>
            </w:r>
            <w:r w:rsidRPr="00393213">
              <w:rPr>
                <w:rFonts w:ascii="Arial" w:eastAsia="Times New Roman" w:hAnsi="Arial" w:cs="Arial"/>
                <w:b/>
                <w:bCs/>
                <w:color w:val="000000"/>
                <w:sz w:val="18"/>
                <w:szCs w:val="18"/>
                <w:lang w:val="vi-VN"/>
              </w:rPr>
              <w:t>TÒA ÁN NHÂN DÂN TỐI CAO</w:t>
            </w:r>
            <w:r w:rsidRPr="00393213">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93213" w:rsidRPr="00393213" w:rsidRDefault="00393213" w:rsidP="00393213">
            <w:pPr>
              <w:spacing w:before="120" w:after="0" w:line="234" w:lineRule="atLeast"/>
              <w:jc w:val="center"/>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CỘNG HÒA XÃ HỘI CHỦ NGHĨA VIỆT NAM</w:t>
            </w:r>
            <w:r w:rsidRPr="00393213">
              <w:rPr>
                <w:rFonts w:ascii="Arial" w:eastAsia="Times New Roman" w:hAnsi="Arial" w:cs="Arial"/>
                <w:b/>
                <w:bCs/>
                <w:color w:val="000000"/>
                <w:sz w:val="18"/>
                <w:szCs w:val="18"/>
                <w:lang w:val="vi-VN"/>
              </w:rPr>
              <w:br/>
              <w:t>Độc lập - Tự do - Hạnh phúc </w:t>
            </w:r>
            <w:r w:rsidRPr="00393213">
              <w:rPr>
                <w:rFonts w:ascii="Arial" w:eastAsia="Times New Roman" w:hAnsi="Arial" w:cs="Arial"/>
                <w:b/>
                <w:bCs/>
                <w:color w:val="000000"/>
                <w:sz w:val="18"/>
                <w:szCs w:val="18"/>
                <w:lang w:val="vi-VN"/>
              </w:rPr>
              <w:br/>
              <w:t>---------------</w:t>
            </w:r>
          </w:p>
        </w:tc>
      </w:tr>
      <w:tr w:rsidR="00393213" w:rsidRPr="00393213" w:rsidTr="00393213">
        <w:trPr>
          <w:tblCellSpacing w:w="0" w:type="dxa"/>
        </w:trPr>
        <w:tc>
          <w:tcPr>
            <w:tcW w:w="3348" w:type="dxa"/>
            <w:shd w:val="clear" w:color="auto" w:fill="FFFFFF"/>
            <w:tcMar>
              <w:top w:w="0" w:type="dxa"/>
              <w:left w:w="108" w:type="dxa"/>
              <w:bottom w:w="0" w:type="dxa"/>
              <w:right w:w="108" w:type="dxa"/>
            </w:tcMar>
            <w:hideMark/>
          </w:tcPr>
          <w:p w:rsidR="00393213" w:rsidRPr="00393213" w:rsidRDefault="00393213" w:rsidP="00393213">
            <w:pPr>
              <w:spacing w:before="120" w:after="0" w:line="234" w:lineRule="atLeast"/>
              <w:jc w:val="center"/>
              <w:rPr>
                <w:rFonts w:ascii="Arial" w:eastAsia="Times New Roman" w:hAnsi="Arial" w:cs="Arial"/>
                <w:color w:val="000000"/>
                <w:sz w:val="18"/>
                <w:szCs w:val="18"/>
              </w:rPr>
            </w:pPr>
            <w:r w:rsidRPr="00393213">
              <w:rPr>
                <w:rFonts w:ascii="Arial" w:eastAsia="Times New Roman" w:hAnsi="Arial" w:cs="Arial"/>
                <w:color w:val="000000"/>
                <w:sz w:val="18"/>
                <w:szCs w:val="18"/>
                <w:lang w:val="vi-VN"/>
              </w:rPr>
              <w:t>Số: 04/2017/NQ-HĐTP</w:t>
            </w:r>
          </w:p>
        </w:tc>
        <w:tc>
          <w:tcPr>
            <w:tcW w:w="5508" w:type="dxa"/>
            <w:shd w:val="clear" w:color="auto" w:fill="FFFFFF"/>
            <w:tcMar>
              <w:top w:w="0" w:type="dxa"/>
              <w:left w:w="108" w:type="dxa"/>
              <w:bottom w:w="0" w:type="dxa"/>
              <w:right w:w="108" w:type="dxa"/>
            </w:tcMar>
            <w:hideMark/>
          </w:tcPr>
          <w:p w:rsidR="00393213" w:rsidRPr="00393213" w:rsidRDefault="00393213" w:rsidP="00393213">
            <w:pPr>
              <w:spacing w:before="120" w:after="0" w:line="234" w:lineRule="atLeast"/>
              <w:jc w:val="right"/>
              <w:rPr>
                <w:rFonts w:ascii="Arial" w:eastAsia="Times New Roman" w:hAnsi="Arial" w:cs="Arial"/>
                <w:color w:val="000000"/>
                <w:sz w:val="18"/>
                <w:szCs w:val="18"/>
              </w:rPr>
            </w:pPr>
            <w:r w:rsidRPr="00393213">
              <w:rPr>
                <w:rFonts w:ascii="Arial" w:eastAsia="Times New Roman" w:hAnsi="Arial" w:cs="Arial"/>
                <w:i/>
                <w:iCs/>
                <w:color w:val="000000"/>
                <w:sz w:val="18"/>
                <w:szCs w:val="18"/>
                <w:lang w:val="vi-VN"/>
              </w:rPr>
              <w:t>Hà Nội, ngày 05 tháng </w:t>
            </w:r>
            <w:r w:rsidRPr="00393213">
              <w:rPr>
                <w:rFonts w:ascii="Arial" w:eastAsia="Times New Roman" w:hAnsi="Arial" w:cs="Arial"/>
                <w:i/>
                <w:iCs/>
                <w:color w:val="000000"/>
                <w:sz w:val="18"/>
                <w:szCs w:val="18"/>
              </w:rPr>
              <w:t>0</w:t>
            </w:r>
            <w:r w:rsidRPr="00393213">
              <w:rPr>
                <w:rFonts w:ascii="Arial" w:eastAsia="Times New Roman" w:hAnsi="Arial" w:cs="Arial"/>
                <w:i/>
                <w:iCs/>
                <w:color w:val="000000"/>
                <w:sz w:val="18"/>
                <w:szCs w:val="18"/>
                <w:lang w:val="vi-VN"/>
              </w:rPr>
              <w:t>5 năm 2017</w:t>
            </w:r>
          </w:p>
        </w:tc>
      </w:tr>
    </w:tbl>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b/>
          <w:bCs/>
          <w:color w:val="000000"/>
          <w:sz w:val="18"/>
          <w:szCs w:val="18"/>
        </w:rPr>
        <w:t> </w:t>
      </w:r>
    </w:p>
    <w:p w:rsidR="00393213" w:rsidRPr="00393213" w:rsidRDefault="00393213" w:rsidP="00393213">
      <w:pPr>
        <w:shd w:val="clear" w:color="auto" w:fill="FFFFFF"/>
        <w:spacing w:before="120" w:after="0" w:line="234" w:lineRule="atLeast"/>
        <w:jc w:val="center"/>
        <w:rPr>
          <w:rFonts w:ascii="Arial" w:eastAsia="Times New Roman" w:hAnsi="Arial" w:cs="Arial"/>
          <w:color w:val="000000"/>
          <w:sz w:val="18"/>
          <w:szCs w:val="18"/>
        </w:rPr>
      </w:pPr>
      <w:r w:rsidRPr="00393213">
        <w:rPr>
          <w:rFonts w:ascii="Arial" w:eastAsia="Times New Roman" w:hAnsi="Arial" w:cs="Arial"/>
          <w:b/>
          <w:bCs/>
          <w:color w:val="000000"/>
          <w:sz w:val="24"/>
          <w:szCs w:val="24"/>
          <w:lang w:val="vi-VN"/>
        </w:rPr>
        <w:t>NGHỊ QUYẾT</w:t>
      </w:r>
    </w:p>
    <w:p w:rsidR="00393213" w:rsidRPr="00393213" w:rsidRDefault="00393213" w:rsidP="00393213">
      <w:pPr>
        <w:shd w:val="clear" w:color="auto" w:fill="FFFFFF"/>
        <w:spacing w:before="120" w:after="0" w:line="234" w:lineRule="atLeast"/>
        <w:jc w:val="center"/>
        <w:rPr>
          <w:rFonts w:ascii="Arial" w:eastAsia="Times New Roman" w:hAnsi="Arial" w:cs="Arial"/>
          <w:color w:val="000000"/>
          <w:sz w:val="18"/>
          <w:szCs w:val="18"/>
        </w:rPr>
      </w:pPr>
      <w:r w:rsidRPr="00393213">
        <w:rPr>
          <w:rFonts w:ascii="Arial" w:eastAsia="Times New Roman" w:hAnsi="Arial" w:cs="Arial"/>
          <w:color w:val="000000"/>
          <w:sz w:val="18"/>
          <w:szCs w:val="18"/>
          <w:lang w:val="vi-VN"/>
        </w:rPr>
        <w:t>HƯỚNG DẪN MỘT SỐ QUY ĐỊNH TẠI KHOẢN 1 VÀ KHOẢN 3 ĐIỀU 192 BỘ LUẬT TỐ TỤNG DÂN SỰ SỐ 92/2015/QH13 VỀ TRẢ LẠI ĐƠN KHỞI KIỆN, QUYỀN NỘP ĐƠN KHỞI KIỆN LẠI VỤ ÁN</w:t>
      </w:r>
    </w:p>
    <w:p w:rsidR="00393213" w:rsidRPr="00393213" w:rsidRDefault="00393213" w:rsidP="00393213">
      <w:pPr>
        <w:shd w:val="clear" w:color="auto" w:fill="FFFFFF"/>
        <w:spacing w:before="120" w:after="0" w:line="234" w:lineRule="atLeast"/>
        <w:jc w:val="center"/>
        <w:rPr>
          <w:rFonts w:ascii="Arial" w:eastAsia="Times New Roman" w:hAnsi="Arial" w:cs="Arial"/>
          <w:color w:val="000000"/>
          <w:sz w:val="18"/>
          <w:szCs w:val="18"/>
        </w:rPr>
      </w:pPr>
      <w:r w:rsidRPr="00393213">
        <w:rPr>
          <w:rFonts w:ascii="Arial" w:eastAsia="Times New Roman" w:hAnsi="Arial" w:cs="Arial"/>
          <w:b/>
          <w:bCs/>
          <w:color w:val="000000"/>
          <w:sz w:val="24"/>
          <w:szCs w:val="24"/>
          <w:lang w:val="vi-VN"/>
        </w:rPr>
        <w:t>HỘI ĐỒNG THẨM PHÁN TÒA ÁN NHÂN DÂN TỐI CAO</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i/>
          <w:iCs/>
          <w:color w:val="000000"/>
          <w:sz w:val="18"/>
          <w:szCs w:val="18"/>
          <w:lang w:val="vi-VN"/>
        </w:rPr>
        <w:t>Căn cứ Luật tổ chức Tòa án nhân dân ngày 24 tháng 11 năm 2014;</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i/>
          <w:iCs/>
          <w:color w:val="000000"/>
          <w:sz w:val="18"/>
          <w:szCs w:val="18"/>
          <w:lang w:val="vi-VN"/>
        </w:rPr>
        <w:t>Để áp dụng đúng và thống nhất một số quy định tại khoản 1 và khoản 3 Điều 192 Bộ luật tố tụng dân sự ngày 25 tháng 11 năm 2015;</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i/>
          <w:iCs/>
          <w:color w:val="000000"/>
          <w:sz w:val="18"/>
          <w:szCs w:val="18"/>
          <w:lang w:val="vi-VN"/>
        </w:rPr>
        <w:t>Sau kh</w:t>
      </w:r>
      <w:r w:rsidRPr="00393213">
        <w:rPr>
          <w:rFonts w:ascii="Arial" w:eastAsia="Times New Roman" w:hAnsi="Arial" w:cs="Arial"/>
          <w:i/>
          <w:iCs/>
          <w:color w:val="000000"/>
          <w:sz w:val="18"/>
          <w:szCs w:val="18"/>
        </w:rPr>
        <w:t>i </w:t>
      </w:r>
      <w:r w:rsidRPr="00393213">
        <w:rPr>
          <w:rFonts w:ascii="Arial" w:eastAsia="Times New Roman" w:hAnsi="Arial" w:cs="Arial"/>
          <w:i/>
          <w:iCs/>
          <w:color w:val="000000"/>
          <w:sz w:val="18"/>
          <w:szCs w:val="18"/>
          <w:lang w:val="vi-VN"/>
        </w:rPr>
        <w:t>có ý kiến thống nhất của Viện trưởng Viện kiểm sát nhân dân t</w:t>
      </w:r>
      <w:r w:rsidRPr="00393213">
        <w:rPr>
          <w:rFonts w:ascii="Arial" w:eastAsia="Times New Roman" w:hAnsi="Arial" w:cs="Arial"/>
          <w:i/>
          <w:iCs/>
          <w:color w:val="000000"/>
          <w:sz w:val="18"/>
          <w:szCs w:val="18"/>
        </w:rPr>
        <w:t>ố</w:t>
      </w:r>
      <w:r w:rsidRPr="00393213">
        <w:rPr>
          <w:rFonts w:ascii="Arial" w:eastAsia="Times New Roman" w:hAnsi="Arial" w:cs="Arial"/>
          <w:i/>
          <w:iCs/>
          <w:color w:val="000000"/>
          <w:sz w:val="18"/>
          <w:szCs w:val="18"/>
          <w:lang w:val="vi-VN"/>
        </w:rPr>
        <w:t>i cao và Bộ trưởng Bộ Tư pháp,</w:t>
      </w:r>
    </w:p>
    <w:p w:rsidR="00393213" w:rsidRPr="00393213" w:rsidRDefault="00393213" w:rsidP="00393213">
      <w:pPr>
        <w:shd w:val="clear" w:color="auto" w:fill="FFFFFF"/>
        <w:spacing w:before="120" w:after="0" w:line="234" w:lineRule="atLeast"/>
        <w:jc w:val="center"/>
        <w:rPr>
          <w:rFonts w:ascii="Arial" w:eastAsia="Times New Roman" w:hAnsi="Arial" w:cs="Arial"/>
          <w:color w:val="000000"/>
          <w:sz w:val="18"/>
          <w:szCs w:val="18"/>
        </w:rPr>
      </w:pPr>
      <w:r w:rsidRPr="00393213">
        <w:rPr>
          <w:rFonts w:ascii="Arial" w:eastAsia="Times New Roman" w:hAnsi="Arial" w:cs="Arial"/>
          <w:b/>
          <w:bCs/>
          <w:color w:val="000000"/>
          <w:sz w:val="24"/>
          <w:szCs w:val="24"/>
          <w:lang w:val="vi-VN"/>
        </w:rPr>
        <w:t>QUYẾT NGHỊ:</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Điều 1. Phạm vi điều chỉnh</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Nghị quyết này hướng dẫn một số quy định về trả lại đơn khởi kiện, quyền nộp đơn khởi kiện lại vụ án tại </w:t>
      </w:r>
      <w:bookmarkStart w:id="0" w:name="dc_1"/>
      <w:r w:rsidRPr="00393213">
        <w:rPr>
          <w:rFonts w:ascii="Arial" w:eastAsia="Times New Roman" w:hAnsi="Arial" w:cs="Arial"/>
          <w:color w:val="000000"/>
          <w:sz w:val="18"/>
          <w:szCs w:val="18"/>
          <w:lang w:val="vi-VN"/>
        </w:rPr>
        <w:t>khoản 1 và khoản 3 Điều 192 Bộ luật tố tụng dân sự số 92/2015/QH13</w:t>
      </w:r>
      <w:bookmarkEnd w:id="0"/>
      <w:r w:rsidRPr="00393213">
        <w:rPr>
          <w:rFonts w:ascii="Arial" w:eastAsia="Times New Roman" w:hAnsi="Arial" w:cs="Arial"/>
          <w:color w:val="000000"/>
          <w:sz w:val="18"/>
          <w:szCs w:val="18"/>
          <w:lang w:val="vi-VN"/>
        </w:rPr>
        <w:t> ngày 25 tháng 11 năm 2015 (sau đây gọi tắt là Bộ luật tố tụng dân sự năm 2015).</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Điều 2. </w:t>
      </w:r>
      <w:r w:rsidRPr="00393213">
        <w:rPr>
          <w:rFonts w:ascii="Arial" w:eastAsia="Times New Roman" w:hAnsi="Arial" w:cs="Arial"/>
          <w:b/>
          <w:bCs/>
          <w:color w:val="000000"/>
          <w:sz w:val="18"/>
          <w:szCs w:val="18"/>
        </w:rPr>
        <w:t>V</w:t>
      </w:r>
      <w:r w:rsidRPr="00393213">
        <w:rPr>
          <w:rFonts w:ascii="Arial" w:eastAsia="Times New Roman" w:hAnsi="Arial" w:cs="Arial"/>
          <w:b/>
          <w:bCs/>
          <w:color w:val="000000"/>
          <w:sz w:val="18"/>
          <w:szCs w:val="18"/>
          <w:lang w:val="vi-VN"/>
        </w:rPr>
        <w:t>ề người khởi kiện không có quyền khởi kiện quy định tại </w:t>
      </w:r>
      <w:bookmarkStart w:id="1" w:name="dc_2"/>
      <w:r w:rsidRPr="00393213">
        <w:rPr>
          <w:rFonts w:ascii="Arial" w:eastAsia="Times New Roman" w:hAnsi="Arial" w:cs="Arial"/>
          <w:b/>
          <w:bCs/>
          <w:color w:val="000000"/>
          <w:sz w:val="18"/>
          <w:szCs w:val="18"/>
          <w:lang w:val="vi-VN"/>
        </w:rPr>
        <w:t>điểm a khoản 1 Điều 192 Bộ luật tố tụng dân sự năm 2015</w:t>
      </w:r>
      <w:bookmarkEnd w:id="1"/>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Người khởi kiện không có quyền khởi kiện là cơ quan, tổ chức, cá nhân khởi kiện khi thuộc một trong các trường hợp sau đây:</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1. Cơ quan, tổ chức, cá nhân không thuộc một trong các chủ thể quy định tại </w:t>
      </w:r>
      <w:bookmarkStart w:id="2" w:name="dc_3"/>
      <w:r w:rsidRPr="00393213">
        <w:rPr>
          <w:rFonts w:ascii="Arial" w:eastAsia="Times New Roman" w:hAnsi="Arial" w:cs="Arial"/>
          <w:color w:val="000000"/>
          <w:sz w:val="18"/>
          <w:szCs w:val="18"/>
          <w:lang w:val="vi-VN"/>
        </w:rPr>
        <w:t>Điều 186, Điều 187 Bộ luật tố tụng dân sự năm 2015</w:t>
      </w:r>
      <w:bookmarkEnd w:id="2"/>
      <w:r w:rsidRPr="00393213">
        <w:rPr>
          <w:rFonts w:ascii="Arial" w:eastAsia="Times New Roman" w:hAnsi="Arial" w:cs="Arial"/>
          <w:color w:val="000000"/>
          <w:sz w:val="18"/>
          <w:szCs w:val="18"/>
          <w:lang w:val="vi-VN"/>
        </w:rPr>
        <w:t>.</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a) Cơ quan, tổ chức, cá nhân không thuộc một trong các chủ thể quy định tại </w:t>
      </w:r>
      <w:bookmarkStart w:id="3" w:name="dc_4"/>
      <w:r w:rsidRPr="00393213">
        <w:rPr>
          <w:rFonts w:ascii="Arial" w:eastAsia="Times New Roman" w:hAnsi="Arial" w:cs="Arial"/>
          <w:color w:val="000000"/>
          <w:sz w:val="18"/>
          <w:szCs w:val="18"/>
          <w:lang w:val="vi-VN"/>
        </w:rPr>
        <w:t>Điều 186 Bộ luật tố tụng dân sự năm 2015</w:t>
      </w:r>
      <w:bookmarkEnd w:id="3"/>
      <w:r w:rsidRPr="00393213">
        <w:rPr>
          <w:rFonts w:ascii="Arial" w:eastAsia="Times New Roman" w:hAnsi="Arial" w:cs="Arial"/>
          <w:color w:val="000000"/>
          <w:sz w:val="18"/>
          <w:szCs w:val="18"/>
          <w:lang w:val="vi-VN"/>
        </w:rPr>
        <w:t> là trường hợp người làm đơn khởi kiện không nhằm bảo vệ quyền và lợi ích hợp pháp cho chính mình hoặc bảo vệ quyền và lợi ích hợp pháp của cơ quan, tổ chức, cá nhân mà mình là người đại diện </w:t>
      </w:r>
      <w:r w:rsidRPr="00393213">
        <w:rPr>
          <w:rFonts w:ascii="Arial" w:eastAsia="Times New Roman" w:hAnsi="Arial" w:cs="Arial"/>
          <w:color w:val="000000"/>
          <w:sz w:val="18"/>
          <w:szCs w:val="18"/>
          <w:shd w:val="clear" w:color="auto" w:fill="FFFFFF"/>
          <w:lang w:val="vi-VN"/>
        </w:rPr>
        <w:t>hợp pháp</w:t>
      </w:r>
      <w:r w:rsidRPr="00393213">
        <w:rPr>
          <w:rFonts w:ascii="Arial" w:eastAsia="Times New Roman" w:hAnsi="Arial" w:cs="Arial"/>
          <w:color w:val="000000"/>
          <w:sz w:val="18"/>
          <w:szCs w:val="18"/>
          <w:lang w:val="vi-VN"/>
        </w:rPr>
        <w:t>;</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b) Cơ quan, tổ chức, cá nhân không thuộc một trong các chủ thể quy định tại </w:t>
      </w:r>
      <w:bookmarkStart w:id="4" w:name="dc_5"/>
      <w:r w:rsidRPr="00393213">
        <w:rPr>
          <w:rFonts w:ascii="Arial" w:eastAsia="Times New Roman" w:hAnsi="Arial" w:cs="Arial"/>
          <w:color w:val="000000"/>
          <w:sz w:val="18"/>
          <w:szCs w:val="18"/>
          <w:lang w:val="vi-VN"/>
        </w:rPr>
        <w:t>Điều 187 Bộ luật tố tụng dân sự năm 2015</w:t>
      </w:r>
      <w:bookmarkEnd w:id="4"/>
      <w:r w:rsidRPr="00393213">
        <w:rPr>
          <w:rFonts w:ascii="Arial" w:eastAsia="Times New Roman" w:hAnsi="Arial" w:cs="Arial"/>
          <w:color w:val="000000"/>
          <w:sz w:val="18"/>
          <w:szCs w:val="18"/>
          <w:lang w:val="vi-VN"/>
        </w:rPr>
        <w:t> là trường hợp người làm đơn khởi kiện không thuộc trường hợp theo quy định của pháp luật có quyền khởi kiện để bảo vệ quyền v</w:t>
      </w:r>
      <w:r w:rsidRPr="00393213">
        <w:rPr>
          <w:rFonts w:ascii="Arial" w:eastAsia="Times New Roman" w:hAnsi="Arial" w:cs="Arial"/>
          <w:color w:val="000000"/>
          <w:sz w:val="18"/>
          <w:szCs w:val="18"/>
        </w:rPr>
        <w:t>à </w:t>
      </w:r>
      <w:r w:rsidRPr="00393213">
        <w:rPr>
          <w:rFonts w:ascii="Arial" w:eastAsia="Times New Roman" w:hAnsi="Arial" w:cs="Arial"/>
          <w:color w:val="000000"/>
          <w:sz w:val="18"/>
          <w:szCs w:val="18"/>
          <w:lang w:val="vi-VN"/>
        </w:rPr>
        <w:t>lợi ích hợp pháp của người khác, lợi ích công cộng và lợi ích của Nhà nước.</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Ví dụ: Tổ chức A (không phải là tổ chức xã hội tham gia bảo vệ quyền lợi người tiêu dùng theo quy định tại </w:t>
      </w:r>
      <w:bookmarkStart w:id="5" w:name="dc_6"/>
      <w:r w:rsidRPr="00393213">
        <w:rPr>
          <w:rFonts w:ascii="Arial" w:eastAsia="Times New Roman" w:hAnsi="Arial" w:cs="Arial"/>
          <w:color w:val="000000"/>
          <w:sz w:val="18"/>
          <w:szCs w:val="18"/>
          <w:lang w:val="vi-VN"/>
        </w:rPr>
        <w:t>khoản 1 Điều 27 Luật bảo vệ quyền lợi người tiêu dùng năm 2010</w:t>
      </w:r>
      <w:bookmarkEnd w:id="5"/>
      <w:r w:rsidRPr="00393213">
        <w:rPr>
          <w:rFonts w:ascii="Arial" w:eastAsia="Times New Roman" w:hAnsi="Arial" w:cs="Arial"/>
          <w:color w:val="000000"/>
          <w:sz w:val="18"/>
          <w:szCs w:val="18"/>
          <w:lang w:val="vi-VN"/>
        </w:rPr>
        <w:t>) cho rằng Công ty B bán hàng hóa không đúng tiêu chuẩn, quy </w:t>
      </w:r>
      <w:r w:rsidRPr="00393213">
        <w:rPr>
          <w:rFonts w:ascii="Arial" w:eastAsia="Times New Roman" w:hAnsi="Arial" w:cs="Arial"/>
          <w:color w:val="000000"/>
          <w:sz w:val="18"/>
          <w:szCs w:val="18"/>
          <w:shd w:val="clear" w:color="auto" w:fill="FFFFFF"/>
          <w:lang w:val="vi-VN"/>
        </w:rPr>
        <w:t>chuẩn</w:t>
      </w:r>
      <w:r w:rsidRPr="00393213">
        <w:rPr>
          <w:rFonts w:ascii="Arial" w:eastAsia="Times New Roman" w:hAnsi="Arial" w:cs="Arial"/>
          <w:color w:val="000000"/>
          <w:sz w:val="18"/>
          <w:szCs w:val="18"/>
          <w:lang w:val="vi-VN"/>
        </w:rPr>
        <w:t> kỹ thuật, chất lượng, số lượng, tính năng, công dụng như đã công bố, niêm yết, quảng cáo hoặc cam kết dẫn đến việc chị </w:t>
      </w:r>
      <w:r w:rsidRPr="00393213">
        <w:rPr>
          <w:rFonts w:ascii="Arial" w:eastAsia="Times New Roman" w:hAnsi="Arial" w:cs="Arial"/>
          <w:color w:val="000000"/>
          <w:sz w:val="18"/>
          <w:szCs w:val="18"/>
        </w:rPr>
        <w:t>C </w:t>
      </w:r>
      <w:r w:rsidRPr="00393213">
        <w:rPr>
          <w:rFonts w:ascii="Arial" w:eastAsia="Times New Roman" w:hAnsi="Arial" w:cs="Arial"/>
          <w:color w:val="000000"/>
          <w:sz w:val="18"/>
          <w:szCs w:val="18"/>
          <w:lang w:val="vi-VN"/>
        </w:rPr>
        <w:t>(người tiêu dùng) mua sử dụng bị thiệt hại nên Tổ chức A làm đơn khởi kiện yêu cầu Tòa án buộc Công ty B bồi thường thiệt hại cho chị </w:t>
      </w:r>
      <w:r w:rsidRPr="00393213">
        <w:rPr>
          <w:rFonts w:ascii="Arial" w:eastAsia="Times New Roman" w:hAnsi="Arial" w:cs="Arial"/>
          <w:color w:val="000000"/>
          <w:sz w:val="18"/>
          <w:szCs w:val="18"/>
        </w:rPr>
        <w:t>C</w:t>
      </w:r>
      <w:r w:rsidRPr="00393213">
        <w:rPr>
          <w:rFonts w:ascii="Arial" w:eastAsia="Times New Roman" w:hAnsi="Arial" w:cs="Arial"/>
          <w:color w:val="000000"/>
          <w:sz w:val="18"/>
          <w:szCs w:val="18"/>
          <w:lang w:val="vi-VN"/>
        </w:rPr>
        <w:t>. Trường hợp này, Tổ chức A không có quyền khởi kiện vụ án bảo vệ quy</w:t>
      </w:r>
      <w:r w:rsidRPr="00393213">
        <w:rPr>
          <w:rFonts w:ascii="Arial" w:eastAsia="Times New Roman" w:hAnsi="Arial" w:cs="Arial"/>
          <w:color w:val="000000"/>
          <w:sz w:val="18"/>
          <w:szCs w:val="18"/>
        </w:rPr>
        <w:t>ề</w:t>
      </w:r>
      <w:r w:rsidRPr="00393213">
        <w:rPr>
          <w:rFonts w:ascii="Arial" w:eastAsia="Times New Roman" w:hAnsi="Arial" w:cs="Arial"/>
          <w:color w:val="000000"/>
          <w:sz w:val="18"/>
          <w:szCs w:val="18"/>
          <w:lang w:val="vi-VN"/>
        </w:rPr>
        <w:t>n lợi người tiêu dùng theo quy định tại </w:t>
      </w:r>
      <w:bookmarkStart w:id="6" w:name="dc_7"/>
      <w:r w:rsidRPr="00393213">
        <w:rPr>
          <w:rFonts w:ascii="Arial" w:eastAsia="Times New Roman" w:hAnsi="Arial" w:cs="Arial"/>
          <w:color w:val="000000"/>
          <w:sz w:val="18"/>
          <w:szCs w:val="18"/>
          <w:lang w:val="vi-VN"/>
        </w:rPr>
        <w:t>khoản 3 Điều 187 Bộ luật tố tụng dân sự năm 2015</w:t>
      </w:r>
      <w:bookmarkEnd w:id="6"/>
      <w:r w:rsidRPr="00393213">
        <w:rPr>
          <w:rFonts w:ascii="Arial" w:eastAsia="Times New Roman" w:hAnsi="Arial" w:cs="Arial"/>
          <w:color w:val="000000"/>
          <w:sz w:val="18"/>
          <w:szCs w:val="18"/>
          <w:lang w:val="vi-VN"/>
        </w:rPr>
        <w:t>.</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2. Yêu cầu khởi kiện của cơ quan, tổ chức, cá nhân không cần xác minh, thu thập chứng cứ cũng đủ căn cứ kết luận là không có việc quyền và lợi ích </w:t>
      </w:r>
      <w:r w:rsidRPr="00393213">
        <w:rPr>
          <w:rFonts w:ascii="Arial" w:eastAsia="Times New Roman" w:hAnsi="Arial" w:cs="Arial"/>
          <w:color w:val="000000"/>
          <w:sz w:val="18"/>
          <w:szCs w:val="18"/>
          <w:shd w:val="clear" w:color="auto" w:fill="FFFFFF"/>
          <w:lang w:val="vi-VN"/>
        </w:rPr>
        <w:t>hợp pháp</w:t>
      </w:r>
      <w:r w:rsidRPr="00393213">
        <w:rPr>
          <w:rFonts w:ascii="Arial" w:eastAsia="Times New Roman" w:hAnsi="Arial" w:cs="Arial"/>
          <w:color w:val="000000"/>
          <w:sz w:val="18"/>
          <w:szCs w:val="18"/>
          <w:lang w:val="vi-VN"/>
        </w:rPr>
        <w:t> của họ bị xâm phạm hoặc cần bảo vệ.</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Ví dụ: Cụ A chết năm 2010, để lại di sản là căn nhà X nhưng không có di chúc và không có thỏa thuận khác. Cụ A có con là ông B (còn sống, có năng lực hành vi dân sự đầy đủ và không thuộc trường hợp không được quyền hưởng di sản theo </w:t>
      </w:r>
      <w:bookmarkStart w:id="7" w:name="dc_8"/>
      <w:r w:rsidRPr="00393213">
        <w:rPr>
          <w:rFonts w:ascii="Arial" w:eastAsia="Times New Roman" w:hAnsi="Arial" w:cs="Arial"/>
          <w:color w:val="000000"/>
          <w:sz w:val="18"/>
          <w:szCs w:val="18"/>
          <w:lang w:val="vi-VN"/>
        </w:rPr>
        <w:t>Điều 621 Bộ luật dân sự năm 2015</w:t>
      </w:r>
      <w:bookmarkEnd w:id="7"/>
      <w:r w:rsidRPr="00393213">
        <w:rPr>
          <w:rFonts w:ascii="Arial" w:eastAsia="Times New Roman" w:hAnsi="Arial" w:cs="Arial"/>
          <w:color w:val="000000"/>
          <w:sz w:val="18"/>
          <w:szCs w:val="18"/>
          <w:lang w:val="vi-VN"/>
        </w:rPr>
        <w:t>). Trường hợp này, theo quy định của pháp luật về thừa kế thì anh </w:t>
      </w:r>
      <w:r w:rsidRPr="00393213">
        <w:rPr>
          <w:rFonts w:ascii="Arial" w:eastAsia="Times New Roman" w:hAnsi="Arial" w:cs="Arial"/>
          <w:color w:val="000000"/>
          <w:sz w:val="18"/>
          <w:szCs w:val="18"/>
        </w:rPr>
        <w:t>C</w:t>
      </w:r>
      <w:r w:rsidRPr="00393213">
        <w:rPr>
          <w:rFonts w:ascii="Arial" w:eastAsia="Times New Roman" w:hAnsi="Arial" w:cs="Arial"/>
          <w:color w:val="000000"/>
          <w:sz w:val="18"/>
          <w:szCs w:val="18"/>
          <w:lang w:val="vi-VN"/>
        </w:rPr>
        <w:t> là con của ông B không có quyền khởi kiện yêu cầu chia di sản của cụ A theo pháp luật.</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Điều 3. </w:t>
      </w:r>
      <w:r w:rsidRPr="00393213">
        <w:rPr>
          <w:rFonts w:ascii="Arial" w:eastAsia="Times New Roman" w:hAnsi="Arial" w:cs="Arial"/>
          <w:b/>
          <w:bCs/>
          <w:color w:val="000000"/>
          <w:sz w:val="18"/>
          <w:szCs w:val="18"/>
        </w:rPr>
        <w:t>V</w:t>
      </w:r>
      <w:r w:rsidRPr="00393213">
        <w:rPr>
          <w:rFonts w:ascii="Arial" w:eastAsia="Times New Roman" w:hAnsi="Arial" w:cs="Arial"/>
          <w:b/>
          <w:bCs/>
          <w:color w:val="000000"/>
          <w:sz w:val="18"/>
          <w:szCs w:val="18"/>
          <w:lang w:val="vi-VN"/>
        </w:rPr>
        <w:t>ề chưa có đủ điều kiện kh</w:t>
      </w:r>
      <w:r w:rsidRPr="00393213">
        <w:rPr>
          <w:rFonts w:ascii="Arial" w:eastAsia="Times New Roman" w:hAnsi="Arial" w:cs="Arial"/>
          <w:b/>
          <w:bCs/>
          <w:color w:val="000000"/>
          <w:sz w:val="18"/>
          <w:szCs w:val="18"/>
        </w:rPr>
        <w:t>ở</w:t>
      </w:r>
      <w:r w:rsidRPr="00393213">
        <w:rPr>
          <w:rFonts w:ascii="Arial" w:eastAsia="Times New Roman" w:hAnsi="Arial" w:cs="Arial"/>
          <w:b/>
          <w:bCs/>
          <w:color w:val="000000"/>
          <w:sz w:val="18"/>
          <w:szCs w:val="18"/>
          <w:lang w:val="vi-VN"/>
        </w:rPr>
        <w:t xml:space="preserve">i kiện </w:t>
      </w:r>
      <w:proofErr w:type="gramStart"/>
      <w:r w:rsidRPr="00393213">
        <w:rPr>
          <w:rFonts w:ascii="Arial" w:eastAsia="Times New Roman" w:hAnsi="Arial" w:cs="Arial"/>
          <w:b/>
          <w:bCs/>
          <w:color w:val="000000"/>
          <w:sz w:val="18"/>
          <w:szCs w:val="18"/>
          <w:lang w:val="vi-VN"/>
        </w:rPr>
        <w:t>theo</w:t>
      </w:r>
      <w:proofErr w:type="gramEnd"/>
      <w:r w:rsidRPr="00393213">
        <w:rPr>
          <w:rFonts w:ascii="Arial" w:eastAsia="Times New Roman" w:hAnsi="Arial" w:cs="Arial"/>
          <w:b/>
          <w:bCs/>
          <w:color w:val="000000"/>
          <w:sz w:val="18"/>
          <w:szCs w:val="18"/>
          <w:lang w:val="vi-VN"/>
        </w:rPr>
        <w:t xml:space="preserve"> quy định của pháp luật quy định tại </w:t>
      </w:r>
      <w:bookmarkStart w:id="8" w:name="dc_9"/>
      <w:r w:rsidRPr="00393213">
        <w:rPr>
          <w:rFonts w:ascii="Arial" w:eastAsia="Times New Roman" w:hAnsi="Arial" w:cs="Arial"/>
          <w:b/>
          <w:bCs/>
          <w:color w:val="000000"/>
          <w:sz w:val="18"/>
          <w:szCs w:val="18"/>
          <w:lang w:val="vi-VN"/>
        </w:rPr>
        <w:t>điểm b khoản 1 Điều 192 Bộ luật tố tụng dân sự năm 2015</w:t>
      </w:r>
      <w:bookmarkEnd w:id="8"/>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1. Chưa có đủ điều kiện khởi kiện theo quy định của pháp luật là trường hợp pháp luật tố tụng dân sự, pháp luật khác có quy định về các điều kiện để cơ quan, tổ chức, cá nhân khởi kiện yêu cầu Tòa án bảo vệ quyền và lợi ích </w:t>
      </w:r>
      <w:r w:rsidRPr="00393213">
        <w:rPr>
          <w:rFonts w:ascii="Arial" w:eastAsia="Times New Roman" w:hAnsi="Arial" w:cs="Arial"/>
          <w:color w:val="000000"/>
          <w:sz w:val="18"/>
          <w:szCs w:val="18"/>
          <w:shd w:val="clear" w:color="auto" w:fill="FFFFFF"/>
          <w:lang w:val="vi-VN"/>
        </w:rPr>
        <w:t>hợp pháp</w:t>
      </w:r>
      <w:r w:rsidRPr="00393213">
        <w:rPr>
          <w:rFonts w:ascii="Arial" w:eastAsia="Times New Roman" w:hAnsi="Arial" w:cs="Arial"/>
          <w:color w:val="000000"/>
          <w:sz w:val="18"/>
          <w:szCs w:val="18"/>
          <w:lang w:val="vi-VN"/>
        </w:rPr>
        <w:t> của mình hoặc bảo vệ quyền và lợi ích hợp pháp của người khác, lợi ích công cộng và lợi ích của Nhà nước nhưng người khởi kiện đã khởi kiện đến Tòa án khi còn thiếu một trong các điều kiện đó.</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Ví dụ: Công ty A là người sử dụng lao động ký hợp đồng với ông B, trong hợp đồng ghi rõ ông B sẽ được Công ty cho đi học nghề 01 năm, đồng thời ông B có nghĩa vụ làm việc tại Công ty ít nhất là 05 năm kể từ thời điểm học xong. Tuy nhiên, sau khi học xong ông B chỉ làm việc ở Công ty A 02 năm. Công ty A khởi kiện ông B ra Tòa án buộc ông B hoàn trả chi phí đào tạo học nghề khi chưa tiến hành thủ tục hòa giải của hòa giải viên lao động. Trường hợp này, theo quy định tại </w:t>
      </w:r>
      <w:bookmarkStart w:id="9" w:name="dc_10"/>
      <w:r w:rsidRPr="00393213">
        <w:rPr>
          <w:rFonts w:ascii="Arial" w:eastAsia="Times New Roman" w:hAnsi="Arial" w:cs="Arial"/>
          <w:color w:val="000000"/>
          <w:sz w:val="18"/>
          <w:szCs w:val="18"/>
          <w:lang w:val="vi-VN"/>
        </w:rPr>
        <w:t>Điều 201 Bộ luật lao động năm 2012</w:t>
      </w:r>
      <w:bookmarkEnd w:id="9"/>
      <w:r w:rsidRPr="00393213">
        <w:rPr>
          <w:rFonts w:ascii="Arial" w:eastAsia="Times New Roman" w:hAnsi="Arial" w:cs="Arial"/>
          <w:color w:val="000000"/>
          <w:sz w:val="18"/>
          <w:szCs w:val="18"/>
          <w:lang w:val="vi-VN"/>
        </w:rPr>
        <w:t>, </w:t>
      </w:r>
      <w:bookmarkStart w:id="10" w:name="dc_11"/>
      <w:r w:rsidRPr="00393213">
        <w:rPr>
          <w:rFonts w:ascii="Arial" w:eastAsia="Times New Roman" w:hAnsi="Arial" w:cs="Arial"/>
          <w:color w:val="000000"/>
          <w:sz w:val="18"/>
          <w:szCs w:val="18"/>
          <w:lang w:val="vi-VN"/>
        </w:rPr>
        <w:t>khoản 1 Điều 32 Bộ luật tố tụng dân sự năm 2015</w:t>
      </w:r>
      <w:bookmarkEnd w:id="10"/>
      <w:r w:rsidRPr="00393213">
        <w:rPr>
          <w:rFonts w:ascii="Arial" w:eastAsia="Times New Roman" w:hAnsi="Arial" w:cs="Arial"/>
          <w:color w:val="000000"/>
          <w:sz w:val="18"/>
          <w:szCs w:val="18"/>
          <w:lang w:val="vi-VN"/>
        </w:rPr>
        <w:t> thì Công ty A chưa đủ điều kiện khởi kiện vụ án.</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2. Đối với tranh chấp ai là người có quyền sử dụng đất mà chưa được hòa giải tại Ủy ban nhân dân xã, phường, thị trấn nơi có đất tranh chấp theo quy định tại </w:t>
      </w:r>
      <w:bookmarkStart w:id="11" w:name="dc_12"/>
      <w:r w:rsidRPr="00393213">
        <w:rPr>
          <w:rFonts w:ascii="Arial" w:eastAsia="Times New Roman" w:hAnsi="Arial" w:cs="Arial"/>
          <w:color w:val="000000"/>
          <w:sz w:val="18"/>
          <w:szCs w:val="18"/>
          <w:lang w:val="vi-VN"/>
        </w:rPr>
        <w:t>Điều 202 Luật đất đai năm 2013</w:t>
      </w:r>
      <w:bookmarkEnd w:id="11"/>
      <w:r w:rsidRPr="00393213">
        <w:rPr>
          <w:rFonts w:ascii="Arial" w:eastAsia="Times New Roman" w:hAnsi="Arial" w:cs="Arial"/>
          <w:color w:val="000000"/>
          <w:sz w:val="18"/>
          <w:szCs w:val="18"/>
          <w:lang w:val="vi-VN"/>
        </w:rPr>
        <w:t> thì được xác định là chưa có đủ điều kiện khởi kiện quy định tại </w:t>
      </w:r>
      <w:bookmarkStart w:id="12" w:name="dc_13"/>
      <w:r w:rsidRPr="00393213">
        <w:rPr>
          <w:rFonts w:ascii="Arial" w:eastAsia="Times New Roman" w:hAnsi="Arial" w:cs="Arial"/>
          <w:color w:val="000000"/>
          <w:sz w:val="18"/>
          <w:szCs w:val="18"/>
          <w:lang w:val="vi-VN"/>
        </w:rPr>
        <w:t>điểm b khoản 1 Điều 192 Bộ luật tố tụng dân sự năm 2015</w:t>
      </w:r>
      <w:bookmarkEnd w:id="12"/>
      <w:r w:rsidRPr="00393213">
        <w:rPr>
          <w:rFonts w:ascii="Arial" w:eastAsia="Times New Roman" w:hAnsi="Arial" w:cs="Arial"/>
          <w:color w:val="000000"/>
          <w:sz w:val="18"/>
          <w:szCs w:val="18"/>
          <w:lang w:val="vi-VN"/>
        </w:rPr>
        <w:t>.</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lastRenderedPageBreak/>
        <w:t>Đối với tranh chấp khác liên quan đến quyền sử dụng đất như: tranh chấp về giao dịch liên quan đến quyền sử dụng đất, tranh chấp về thừa kế quyền sử dụng đất, chia tài sản chung của vợ ch</w:t>
      </w:r>
      <w:r w:rsidRPr="00393213">
        <w:rPr>
          <w:rFonts w:ascii="Arial" w:eastAsia="Times New Roman" w:hAnsi="Arial" w:cs="Arial"/>
          <w:color w:val="000000"/>
          <w:sz w:val="18"/>
          <w:szCs w:val="18"/>
        </w:rPr>
        <w:t>ồ</w:t>
      </w:r>
      <w:r w:rsidRPr="00393213">
        <w:rPr>
          <w:rFonts w:ascii="Arial" w:eastAsia="Times New Roman" w:hAnsi="Arial" w:cs="Arial"/>
          <w:color w:val="000000"/>
          <w:sz w:val="18"/>
          <w:szCs w:val="18"/>
          <w:lang w:val="vi-VN"/>
        </w:rPr>
        <w:t>ng là quy</w:t>
      </w:r>
      <w:r w:rsidRPr="00393213">
        <w:rPr>
          <w:rFonts w:ascii="Arial" w:eastAsia="Times New Roman" w:hAnsi="Arial" w:cs="Arial"/>
          <w:color w:val="000000"/>
          <w:sz w:val="18"/>
          <w:szCs w:val="18"/>
        </w:rPr>
        <w:t>ề</w:t>
      </w:r>
      <w:r w:rsidRPr="00393213">
        <w:rPr>
          <w:rFonts w:ascii="Arial" w:eastAsia="Times New Roman" w:hAnsi="Arial" w:cs="Arial"/>
          <w:color w:val="000000"/>
          <w:sz w:val="18"/>
          <w:szCs w:val="18"/>
          <w:lang w:val="vi-VN"/>
        </w:rPr>
        <w:t>n sử dụng đất,... thì thủ tục hòa giải tại Ủy ban nhân dân xã, phường, thị trấn nơi có đất tranh ch</w:t>
      </w:r>
      <w:r w:rsidRPr="00393213">
        <w:rPr>
          <w:rFonts w:ascii="Arial" w:eastAsia="Times New Roman" w:hAnsi="Arial" w:cs="Arial"/>
          <w:color w:val="000000"/>
          <w:sz w:val="18"/>
          <w:szCs w:val="18"/>
        </w:rPr>
        <w:t>ấ</w:t>
      </w:r>
      <w:r w:rsidRPr="00393213">
        <w:rPr>
          <w:rFonts w:ascii="Arial" w:eastAsia="Times New Roman" w:hAnsi="Arial" w:cs="Arial"/>
          <w:color w:val="000000"/>
          <w:sz w:val="18"/>
          <w:szCs w:val="18"/>
          <w:lang w:val="vi-VN"/>
        </w:rPr>
        <w:t>p không phải là điều kiện khởi kiện vụ án.</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Điều 4. </w:t>
      </w:r>
      <w:r w:rsidRPr="00393213">
        <w:rPr>
          <w:rFonts w:ascii="Arial" w:eastAsia="Times New Roman" w:hAnsi="Arial" w:cs="Arial"/>
          <w:b/>
          <w:bCs/>
          <w:color w:val="000000"/>
          <w:sz w:val="18"/>
          <w:szCs w:val="18"/>
        </w:rPr>
        <w:t>V</w:t>
      </w:r>
      <w:r w:rsidRPr="00393213">
        <w:rPr>
          <w:rFonts w:ascii="Arial" w:eastAsia="Times New Roman" w:hAnsi="Arial" w:cs="Arial"/>
          <w:b/>
          <w:bCs/>
          <w:color w:val="000000"/>
          <w:sz w:val="18"/>
          <w:szCs w:val="18"/>
          <w:lang w:val="vi-VN"/>
        </w:rPr>
        <w:t>ề vụ án không thuộc thẩm quyền giải quyết của Tòa án quy định tại </w:t>
      </w:r>
      <w:bookmarkStart w:id="13" w:name="dc_14"/>
      <w:r w:rsidRPr="00393213">
        <w:rPr>
          <w:rFonts w:ascii="Arial" w:eastAsia="Times New Roman" w:hAnsi="Arial" w:cs="Arial"/>
          <w:b/>
          <w:bCs/>
          <w:color w:val="000000"/>
          <w:sz w:val="18"/>
          <w:szCs w:val="18"/>
          <w:lang w:val="vi-VN"/>
        </w:rPr>
        <w:t>điểm đ khoản 1 Điều 192 Bộ luật tố tụng dân sự năm 2015</w:t>
      </w:r>
      <w:bookmarkEnd w:id="13"/>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Vụ án không thuộc thẩm quyền giải quyết của Tòa án là trường hợp mà theo quy định của pháp luật thì các tranh chấp dân sự, hôn nhân và gia đình, kinh doanh, thương mại, lao động thuộc thẩm quyền giải quyết của cơ quan, tổ chức khác hoặc đang do cơ quan, tổ chức có thẩm quyền khác giải quyết.</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Ví dụ: Theo quy định tại </w:t>
      </w:r>
      <w:bookmarkStart w:id="14" w:name="dc_15"/>
      <w:r w:rsidRPr="00393213">
        <w:rPr>
          <w:rFonts w:ascii="Arial" w:eastAsia="Times New Roman" w:hAnsi="Arial" w:cs="Arial"/>
          <w:color w:val="000000"/>
          <w:sz w:val="18"/>
          <w:szCs w:val="18"/>
          <w:lang w:val="vi-VN"/>
        </w:rPr>
        <w:t>khoản 2 Điều 203 Luật đất đai năm 2013</w:t>
      </w:r>
      <w:bookmarkEnd w:id="14"/>
      <w:r w:rsidRPr="00393213">
        <w:rPr>
          <w:rFonts w:ascii="Arial" w:eastAsia="Times New Roman" w:hAnsi="Arial" w:cs="Arial"/>
          <w:color w:val="000000"/>
          <w:sz w:val="18"/>
          <w:szCs w:val="18"/>
          <w:lang w:val="vi-VN"/>
        </w:rPr>
        <w:t> thì tranh chấp đất đai mà đối với thửa đất đó cơ quan, tổ chức, cá nhân không có Giấy chứng nhận quyền sử dụng đất hoặc không có một trong các loại giấy tờ quy định tại </w:t>
      </w:r>
      <w:bookmarkStart w:id="15" w:name="dc_16"/>
      <w:r w:rsidRPr="00393213">
        <w:rPr>
          <w:rFonts w:ascii="Arial" w:eastAsia="Times New Roman" w:hAnsi="Arial" w:cs="Arial"/>
          <w:color w:val="000000"/>
          <w:sz w:val="18"/>
          <w:szCs w:val="18"/>
          <w:lang w:val="vi-VN"/>
        </w:rPr>
        <w:t>Điều 100 Luật đất đai năm 2013</w:t>
      </w:r>
      <w:bookmarkEnd w:id="15"/>
      <w:r w:rsidRPr="00393213">
        <w:rPr>
          <w:rFonts w:ascii="Arial" w:eastAsia="Times New Roman" w:hAnsi="Arial" w:cs="Arial"/>
          <w:color w:val="000000"/>
          <w:sz w:val="18"/>
          <w:szCs w:val="18"/>
          <w:lang w:val="vi-VN"/>
        </w:rPr>
        <w:t> có quyền lựa chọn Tòa án nhân dân cấp có thẩm quyền theo quy định của pháp luật về tố tụng dân sự hoặc Ủy ban nhân dân cấp có thẩm quyền theo quy định tại </w:t>
      </w:r>
      <w:bookmarkStart w:id="16" w:name="dc_17"/>
      <w:r w:rsidRPr="00393213">
        <w:rPr>
          <w:rFonts w:ascii="Arial" w:eastAsia="Times New Roman" w:hAnsi="Arial" w:cs="Arial"/>
          <w:color w:val="000000"/>
          <w:sz w:val="18"/>
          <w:szCs w:val="18"/>
          <w:lang w:val="vi-VN"/>
        </w:rPr>
        <w:t>khoản 3 Điều 203 Luật đất đai năm 2013</w:t>
      </w:r>
      <w:bookmarkEnd w:id="16"/>
      <w:r w:rsidRPr="00393213">
        <w:rPr>
          <w:rFonts w:ascii="Arial" w:eastAsia="Times New Roman" w:hAnsi="Arial" w:cs="Arial"/>
          <w:color w:val="000000"/>
          <w:sz w:val="18"/>
          <w:szCs w:val="18"/>
          <w:lang w:val="vi-VN"/>
        </w:rPr>
        <w:t> đ</w:t>
      </w:r>
      <w:r w:rsidRPr="00393213">
        <w:rPr>
          <w:rFonts w:ascii="Arial" w:eastAsia="Times New Roman" w:hAnsi="Arial" w:cs="Arial"/>
          <w:color w:val="000000"/>
          <w:sz w:val="18"/>
          <w:szCs w:val="18"/>
        </w:rPr>
        <w:t>ể </w:t>
      </w:r>
      <w:r w:rsidRPr="00393213">
        <w:rPr>
          <w:rFonts w:ascii="Arial" w:eastAsia="Times New Roman" w:hAnsi="Arial" w:cs="Arial"/>
          <w:color w:val="000000"/>
          <w:sz w:val="18"/>
          <w:szCs w:val="18"/>
          <w:lang w:val="vi-VN"/>
        </w:rPr>
        <w:t>giải quyết tranh chấp. Trường hợp cơ quan, tổ chức, cá nhân đã nộp đơn yêu cầu giải quyết tranh chấp tại Ủy ban nhân dân cấp có thẩm quyền và cơ quan đó đang giải quyết tranh chấp thì vụ án không thuộc thẩm quyền giải quyết của Tòa án theo quy định của pháp luật tố tụng dân sự.</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Điều 5. </w:t>
      </w:r>
      <w:r w:rsidRPr="00393213">
        <w:rPr>
          <w:rFonts w:ascii="Arial" w:eastAsia="Times New Roman" w:hAnsi="Arial" w:cs="Arial"/>
          <w:b/>
          <w:bCs/>
          <w:color w:val="000000"/>
          <w:sz w:val="18"/>
          <w:szCs w:val="18"/>
        </w:rPr>
        <w:t>V</w:t>
      </w:r>
      <w:r w:rsidRPr="00393213">
        <w:rPr>
          <w:rFonts w:ascii="Arial" w:eastAsia="Times New Roman" w:hAnsi="Arial" w:cs="Arial"/>
          <w:b/>
          <w:bCs/>
          <w:color w:val="000000"/>
          <w:sz w:val="18"/>
          <w:szCs w:val="18"/>
          <w:lang w:val="vi-VN"/>
        </w:rPr>
        <w:t>ề địa chỉ của người bị kiện, người có quyền l</w:t>
      </w:r>
      <w:r w:rsidRPr="00393213">
        <w:rPr>
          <w:rFonts w:ascii="Arial" w:eastAsia="Times New Roman" w:hAnsi="Arial" w:cs="Arial"/>
          <w:b/>
          <w:bCs/>
          <w:color w:val="000000"/>
          <w:sz w:val="18"/>
          <w:szCs w:val="18"/>
        </w:rPr>
        <w:t>ợ</w:t>
      </w:r>
      <w:r w:rsidRPr="00393213">
        <w:rPr>
          <w:rFonts w:ascii="Arial" w:eastAsia="Times New Roman" w:hAnsi="Arial" w:cs="Arial"/>
          <w:b/>
          <w:bCs/>
          <w:color w:val="000000"/>
          <w:sz w:val="18"/>
          <w:szCs w:val="18"/>
          <w:lang w:val="vi-VN"/>
        </w:rPr>
        <w:t>i, nghĩa vụ liên quan</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1. “Địa chỉ nơi cư trú của người bị kiện, người có quyền lợi, nghĩa vụ liên quan” quy định tại </w:t>
      </w:r>
      <w:bookmarkStart w:id="17" w:name="dc_18"/>
      <w:r w:rsidRPr="00393213">
        <w:rPr>
          <w:rFonts w:ascii="Arial" w:eastAsia="Times New Roman" w:hAnsi="Arial" w:cs="Arial"/>
          <w:color w:val="000000"/>
          <w:sz w:val="18"/>
          <w:szCs w:val="18"/>
          <w:lang w:val="vi-VN"/>
        </w:rPr>
        <w:t>điểm e khoản 1 Điều 192 Bộ luật tố tụng dân sự năm 2015</w:t>
      </w:r>
      <w:bookmarkEnd w:id="17"/>
      <w:r w:rsidRPr="00393213">
        <w:rPr>
          <w:rFonts w:ascii="Arial" w:eastAsia="Times New Roman" w:hAnsi="Arial" w:cs="Arial"/>
          <w:color w:val="000000"/>
          <w:sz w:val="18"/>
          <w:szCs w:val="18"/>
          <w:lang w:val="vi-VN"/>
        </w:rPr>
        <w:t> được xác định như sau:</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a) N</w:t>
      </w:r>
      <w:r w:rsidRPr="00393213">
        <w:rPr>
          <w:rFonts w:ascii="Arial" w:eastAsia="Times New Roman" w:hAnsi="Arial" w:cs="Arial"/>
          <w:color w:val="000000"/>
          <w:sz w:val="18"/>
          <w:szCs w:val="18"/>
        </w:rPr>
        <w:t>ế</w:t>
      </w:r>
      <w:r w:rsidRPr="00393213">
        <w:rPr>
          <w:rFonts w:ascii="Arial" w:eastAsia="Times New Roman" w:hAnsi="Arial" w:cs="Arial"/>
          <w:color w:val="000000"/>
          <w:sz w:val="18"/>
          <w:szCs w:val="18"/>
          <w:lang w:val="vi-VN"/>
        </w:rPr>
        <w:t>u người bị kiện, người có quyền lợi, nghĩa vụ liên quan là công dân Việt Nam, người Việt Nam định cư ở nước ngoài vẫn còn quốc tịch Việt Nam trở về Việt Nam sinh sống thì nơi cư trú của họ là địa chỉ chỗ ở hợp pháp mà người bị kiện, người có quyền lợi, nghĩa vụ liên quan thường trú hoặc tạm trú hoặc đang sinh sống theo quy định của Luật cư trú;</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b) Nếu người bị kiện, người có quyền lợi, nghĩa vụ liên quan là người nước ngoài đang cư trú tại Việt Nam thì nơi cư trú của họ được xác định theo quy định của Luật Nhập cảnh, xuất cảnh, quá cảnh, cư trú của người nước ngoài tại Việt Nam;</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c) Nếu người bị kiện, người có quyền lợi, nghĩa vụ liên quan là người nước ngoài, người Việt Nam đang cư trú ở nước ngoài thì nơi cư trú của họ được xác định căn cứ vào tài liệu, chứng cứ do người khởi kiện cung cấp hoặc theo tài liệu, chứng cứ do cơ quan có thẩm quyền cấp, xác nhận;</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d) N</w:t>
      </w:r>
      <w:r w:rsidRPr="00393213">
        <w:rPr>
          <w:rFonts w:ascii="Arial" w:eastAsia="Times New Roman" w:hAnsi="Arial" w:cs="Arial"/>
          <w:color w:val="000000"/>
          <w:sz w:val="18"/>
          <w:szCs w:val="18"/>
        </w:rPr>
        <w:t>ế</w:t>
      </w:r>
      <w:r w:rsidRPr="00393213">
        <w:rPr>
          <w:rFonts w:ascii="Arial" w:eastAsia="Times New Roman" w:hAnsi="Arial" w:cs="Arial"/>
          <w:color w:val="000000"/>
          <w:sz w:val="18"/>
          <w:szCs w:val="18"/>
          <w:lang w:val="vi-VN"/>
        </w:rPr>
        <w:t>u người bị kiện, người có quyền lợi, nghĩa vụ liên quan là cơ quan, tổ chức có quốc tịch Việt Nam thì địa chỉ của cơ quan, tổ chức được xác định là nơi cơ quan, tổ chức đó có trụ sở chính hoặc chi nhánh theo quyết định của cơ quan nhà nước có thẩm quyền hoặc theo quy định của pháp luật;</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Trường hợp cơ quan, tổ chức có quốc tịch nước ngoài thì địa chỉ của cơ quan, tổ chức được xác định căn cứ vào tài liệu, chứng cứ do người khởi kiện cung cấp hoặc theo tài liệu, chứng cứ do cơ quan có thẩm quyền cấp, xác nhận.</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2. Người khởi kiện đã cung cấp địa chỉ “nơi cư trú, làm việc, hoặc nơi có trụ sở” của người bị kiện, người có quyền lợi, nghĩa vụ liên quan cho Tòa án theo đúng quy định của pháp luật và hướng dẫn tại khoản 1 Điều này tại thời điểm nộp đơn khởi kiện mà được cơ quan, tổ chức có thẩm quyền cấp, xác nhận hoặc có căn cứ khác chứng minh rằng đó là địa chỉ của người bị kiện, người có quy</w:t>
      </w:r>
      <w:r w:rsidRPr="00393213">
        <w:rPr>
          <w:rFonts w:ascii="Arial" w:eastAsia="Times New Roman" w:hAnsi="Arial" w:cs="Arial"/>
          <w:color w:val="000000"/>
          <w:sz w:val="18"/>
          <w:szCs w:val="18"/>
        </w:rPr>
        <w:t>ề</w:t>
      </w:r>
      <w:r w:rsidRPr="00393213">
        <w:rPr>
          <w:rFonts w:ascii="Arial" w:eastAsia="Times New Roman" w:hAnsi="Arial" w:cs="Arial"/>
          <w:color w:val="000000"/>
          <w:sz w:val="18"/>
          <w:szCs w:val="18"/>
          <w:lang w:val="vi-VN"/>
        </w:rPr>
        <w:t>n lợi, nghĩa vụ liên quan thì được coi là đã ghi đúng địa chỉ của người bị kiện, người có quyền lợi, nghĩa vụ liên quan theo quy định tại </w:t>
      </w:r>
      <w:bookmarkStart w:id="18" w:name="dc_19"/>
      <w:r w:rsidRPr="00393213">
        <w:rPr>
          <w:rFonts w:ascii="Arial" w:eastAsia="Times New Roman" w:hAnsi="Arial" w:cs="Arial"/>
          <w:color w:val="000000"/>
          <w:sz w:val="18"/>
          <w:szCs w:val="18"/>
          <w:lang w:val="vi-VN"/>
        </w:rPr>
        <w:t>điểm e khoản 1 Điều 192 Bộ luật tố tụng dân sự năm 2015</w:t>
      </w:r>
      <w:bookmarkEnd w:id="18"/>
      <w:r w:rsidRPr="00393213">
        <w:rPr>
          <w:rFonts w:ascii="Arial" w:eastAsia="Times New Roman" w:hAnsi="Arial" w:cs="Arial"/>
          <w:color w:val="000000"/>
          <w:sz w:val="18"/>
          <w:szCs w:val="18"/>
          <w:lang w:val="vi-VN"/>
        </w:rPr>
        <w:t>.</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3. Địa chỉ “nơi cư trú, làm việc hoặc nơi có trụ sở cuối cùng” của người bị kiện, người có quyền lợi, nghĩa vụ liên quan quy định tại </w:t>
      </w:r>
      <w:bookmarkStart w:id="19" w:name="dc_20"/>
      <w:r w:rsidRPr="00393213">
        <w:rPr>
          <w:rFonts w:ascii="Arial" w:eastAsia="Times New Roman" w:hAnsi="Arial" w:cs="Arial"/>
          <w:color w:val="000000"/>
          <w:sz w:val="18"/>
          <w:szCs w:val="18"/>
          <w:lang w:val="vi-VN"/>
        </w:rPr>
        <w:t>điểm đ, e khoản 4 Điều 189 Bộ luật tố tụng dân sự năm 2015</w:t>
      </w:r>
      <w:bookmarkEnd w:id="19"/>
      <w:r w:rsidRPr="00393213">
        <w:rPr>
          <w:rFonts w:ascii="Arial" w:eastAsia="Times New Roman" w:hAnsi="Arial" w:cs="Arial"/>
          <w:color w:val="000000"/>
          <w:sz w:val="18"/>
          <w:szCs w:val="18"/>
          <w:lang w:val="vi-VN"/>
        </w:rPr>
        <w:t> là địa chỉ người bị kiện, người có quyền lợi, nghĩa vụ liên quan đã từng cư trú, làm việc hoặc có trụ sở mà người khởi kiện biết được gần nhất tính đến thời điểm khởi kiện và được cơ quan, tổ chức có thẩm quyền cấp, xác nhận hoặc có căn cứ khác chứng minh.</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Điều 6. Xử lý việc ghi địa chỉ của người bị kiện, người có quyền l</w:t>
      </w:r>
      <w:r w:rsidRPr="00393213">
        <w:rPr>
          <w:rFonts w:ascii="Arial" w:eastAsia="Times New Roman" w:hAnsi="Arial" w:cs="Arial"/>
          <w:b/>
          <w:bCs/>
          <w:color w:val="000000"/>
          <w:sz w:val="18"/>
          <w:szCs w:val="18"/>
        </w:rPr>
        <w:t>ợ</w:t>
      </w:r>
      <w:r w:rsidRPr="00393213">
        <w:rPr>
          <w:rFonts w:ascii="Arial" w:eastAsia="Times New Roman" w:hAnsi="Arial" w:cs="Arial"/>
          <w:b/>
          <w:bCs/>
          <w:color w:val="000000"/>
          <w:sz w:val="18"/>
          <w:szCs w:val="18"/>
          <w:lang w:val="vi-VN"/>
        </w:rPr>
        <w:t>i, nghĩa vụ liên quan</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1. Trường hợp trong đơn khởi kiện người khởi kiện đã ghi đầy đủ và đúng địa chỉ của người bị kiện, người có quyền lợi, nghĩa vụ liên quan theo h</w:t>
      </w:r>
      <w:r w:rsidRPr="00393213">
        <w:rPr>
          <w:rFonts w:ascii="Arial" w:eastAsia="Times New Roman" w:hAnsi="Arial" w:cs="Arial"/>
          <w:color w:val="000000"/>
          <w:sz w:val="18"/>
          <w:szCs w:val="18"/>
        </w:rPr>
        <w:t>ướ</w:t>
      </w:r>
      <w:r w:rsidRPr="00393213">
        <w:rPr>
          <w:rFonts w:ascii="Arial" w:eastAsia="Times New Roman" w:hAnsi="Arial" w:cs="Arial"/>
          <w:color w:val="000000"/>
          <w:sz w:val="18"/>
          <w:szCs w:val="18"/>
          <w:lang w:val="vi-VN"/>
        </w:rPr>
        <w:t>ng dẫn tại Điều 5 Nghị quyết này thì Tòa án phải nhận đơn khởi kiện và xem xét thụ lý vụ án theo thủ tục chung.</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2. Trường hợp sau khi thụ lý vụ án, Tòa án không </w:t>
      </w:r>
      <w:r w:rsidRPr="00393213">
        <w:rPr>
          <w:rFonts w:ascii="Arial" w:eastAsia="Times New Roman" w:hAnsi="Arial" w:cs="Arial"/>
          <w:color w:val="000000"/>
          <w:sz w:val="18"/>
          <w:szCs w:val="18"/>
          <w:shd w:val="clear" w:color="auto" w:fill="FFFFFF"/>
          <w:lang w:val="vi-VN"/>
        </w:rPr>
        <w:t>tổng</w:t>
      </w:r>
      <w:r w:rsidRPr="00393213">
        <w:rPr>
          <w:rFonts w:ascii="Arial" w:eastAsia="Times New Roman" w:hAnsi="Arial" w:cs="Arial"/>
          <w:color w:val="000000"/>
          <w:sz w:val="18"/>
          <w:szCs w:val="18"/>
          <w:lang w:val="vi-VN"/>
        </w:rPr>
        <w:t> đạt được thông báo về việc thụ lý vụ án do bị đơn, người có quyền lợi, nghĩa vụ liên quan không còn cư trú, làm việc hoặc không có trụ sở tại địa chỉ mà nguyên đơn cung cấp thì Tòa án giải quyết như sau:</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a) Trường hợp trong đơn khởi kiện, người khởi kiện đã ghi đầy đủ và đúng địa chỉ nơi cư trú, làm việc hoặc nơi có trụ sở của người bị kiện, người có quyền lợi, nghĩa vụ liên quan theo địa chỉ được ghi trong giao dịch, hợp đồng bằng văn bản thì được coi là “đã ghi đầy đủ và đúng địa chỉ nơi cư trú, làm việc hoặc nơi có trụ sở”. Trường hợp người bị kiện, người có quyền lợi, nghĩa vụ liên quan thay đổi nơi cư trú, làm việc hoặc nơi có trụ sở gắn với việc thực hiện quyền, nghĩa vụ trong giao dịch, hợp đồng mà không thông báo cho người khởi kiện biết về nơi cư trú, làm việc hoặc nơi có trụ sở mới theo quy định tại </w:t>
      </w:r>
      <w:bookmarkStart w:id="20" w:name="dc_21"/>
      <w:r w:rsidRPr="00393213">
        <w:rPr>
          <w:rFonts w:ascii="Arial" w:eastAsia="Times New Roman" w:hAnsi="Arial" w:cs="Arial"/>
          <w:color w:val="000000"/>
          <w:sz w:val="18"/>
          <w:szCs w:val="18"/>
          <w:lang w:val="vi-VN"/>
        </w:rPr>
        <w:t>khoản 3 Điều 40, điểm b khoản 2 Điều 277 Bộ luật dân sự năm 2015</w:t>
      </w:r>
      <w:bookmarkEnd w:id="20"/>
      <w:r w:rsidRPr="00393213">
        <w:rPr>
          <w:rFonts w:ascii="Arial" w:eastAsia="Times New Roman" w:hAnsi="Arial" w:cs="Arial"/>
          <w:color w:val="000000"/>
          <w:sz w:val="18"/>
          <w:szCs w:val="18"/>
          <w:lang w:val="vi-VN"/>
        </w:rPr>
        <w:t>thì được coi là cố tình giấu địa chỉ và Tòa án tiếp tục giải quyết theo thủ tục chung mà không đình chỉ việc giải quyết vụ án vì lý do không </w:t>
      </w:r>
      <w:r w:rsidRPr="00393213">
        <w:rPr>
          <w:rFonts w:ascii="Arial" w:eastAsia="Times New Roman" w:hAnsi="Arial" w:cs="Arial"/>
          <w:color w:val="000000"/>
          <w:sz w:val="18"/>
          <w:szCs w:val="18"/>
          <w:shd w:val="clear" w:color="auto" w:fill="FFFFFF"/>
          <w:lang w:val="vi-VN"/>
        </w:rPr>
        <w:t>tổng</w:t>
      </w:r>
      <w:r w:rsidRPr="00393213">
        <w:rPr>
          <w:rFonts w:ascii="Arial" w:eastAsia="Times New Roman" w:hAnsi="Arial" w:cs="Arial"/>
          <w:color w:val="000000"/>
          <w:sz w:val="18"/>
          <w:szCs w:val="18"/>
          <w:lang w:val="vi-VN"/>
        </w:rPr>
        <w:t> đạt được cho bị đơn, người có quyền lợi, nghĩa vụ liên quan;</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b) Trường hợp trong đơn khởi kiện, người khởi kiện đã ghi đầy đủ và đúng địa chỉ nơi có trụ sở của người bị kiện, người có quyền lợi, nghĩa vụ liên quan là cơ quan, tổ chức theo hướng dẫn tại điểm d khoản 1 Điều 5 Nghị quyết này thì được coi là “đã ghi đầy đủ và đúng địa chỉ trụ sở”. Trường hợp cơ quan, tổ chức thay đ</w:t>
      </w:r>
      <w:r w:rsidRPr="00393213">
        <w:rPr>
          <w:rFonts w:ascii="Arial" w:eastAsia="Times New Roman" w:hAnsi="Arial" w:cs="Arial"/>
          <w:color w:val="000000"/>
          <w:sz w:val="18"/>
          <w:szCs w:val="18"/>
        </w:rPr>
        <w:t>ổ</w:t>
      </w:r>
      <w:r w:rsidRPr="00393213">
        <w:rPr>
          <w:rFonts w:ascii="Arial" w:eastAsia="Times New Roman" w:hAnsi="Arial" w:cs="Arial"/>
          <w:color w:val="000000"/>
          <w:sz w:val="18"/>
          <w:szCs w:val="18"/>
          <w:lang w:val="vi-VN"/>
        </w:rPr>
        <w:t xml:space="preserve">i trụ sở mà không công bố công khai theo quy định </w:t>
      </w:r>
      <w:r w:rsidRPr="00393213">
        <w:rPr>
          <w:rFonts w:ascii="Arial" w:eastAsia="Times New Roman" w:hAnsi="Arial" w:cs="Arial"/>
          <w:color w:val="000000"/>
          <w:sz w:val="18"/>
          <w:szCs w:val="18"/>
          <w:lang w:val="vi-VN"/>
        </w:rPr>
        <w:lastRenderedPageBreak/>
        <w:t>tại </w:t>
      </w:r>
      <w:bookmarkStart w:id="21" w:name="dc_22"/>
      <w:r w:rsidRPr="00393213">
        <w:rPr>
          <w:rFonts w:ascii="Arial" w:eastAsia="Times New Roman" w:hAnsi="Arial" w:cs="Arial"/>
          <w:color w:val="000000"/>
          <w:sz w:val="18"/>
          <w:szCs w:val="18"/>
          <w:lang w:val="vi-VN"/>
        </w:rPr>
        <w:t>khoản 1 Điều 79 Bộ luật dân sự năm 2015</w:t>
      </w:r>
      <w:bookmarkEnd w:id="21"/>
      <w:r w:rsidRPr="00393213">
        <w:rPr>
          <w:rFonts w:ascii="Arial" w:eastAsia="Times New Roman" w:hAnsi="Arial" w:cs="Arial"/>
          <w:color w:val="000000"/>
          <w:sz w:val="18"/>
          <w:szCs w:val="18"/>
          <w:lang w:val="vi-VN"/>
        </w:rPr>
        <w:t> thì được coi là cố tình giấu địa chỉ và Tòa án tiếp tục giải quyết vụ án theo thủ tục chung mà không đình chỉ việc giải quyết vụ án vì lý do không t</w:t>
      </w:r>
      <w:r w:rsidRPr="00393213">
        <w:rPr>
          <w:rFonts w:ascii="Arial" w:eastAsia="Times New Roman" w:hAnsi="Arial" w:cs="Arial"/>
          <w:color w:val="000000"/>
          <w:sz w:val="18"/>
          <w:szCs w:val="18"/>
        </w:rPr>
        <w:t>ố</w:t>
      </w:r>
      <w:r w:rsidRPr="00393213">
        <w:rPr>
          <w:rFonts w:ascii="Arial" w:eastAsia="Times New Roman" w:hAnsi="Arial" w:cs="Arial"/>
          <w:color w:val="000000"/>
          <w:sz w:val="18"/>
          <w:szCs w:val="18"/>
          <w:lang w:val="vi-VN"/>
        </w:rPr>
        <w:t>ng đạt được cho bị đơn, người có quyền lợi, nghĩa vụ liên quan;</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c) Trường hợp không thuộc điểm a, b khoản 2 Điều này mà Tòa án đã yêu cầu nguyên đơn cung cấp địa chỉ mới của bị đơn, người có quyền lợi, nghĩa vụ liên quan nhưng nguyên đơn không cung cấp được thì có quyền yêu cầu Tòa án thu thập, xác minh địa chỉ mới của bị đơn, người có quyền lợi, nghĩa vụ liên quan theo quy định của pháp luật. Trường hợp Tòa án không xác định được địa chỉ mới của bị đơn, người có quyền lợi, nghĩa vụ liên quan thì Tòa án đình chỉ việc giải quyết vụ án theo quy định tại </w:t>
      </w:r>
      <w:bookmarkStart w:id="22" w:name="dc_23"/>
      <w:r w:rsidRPr="00393213">
        <w:rPr>
          <w:rFonts w:ascii="Arial" w:eastAsia="Times New Roman" w:hAnsi="Arial" w:cs="Arial"/>
          <w:color w:val="000000"/>
          <w:sz w:val="18"/>
          <w:szCs w:val="18"/>
          <w:lang w:val="vi-VN"/>
        </w:rPr>
        <w:t>điểm h khoản 1 Điều 217 Bộ luật tố tụng dân sự năm 2015</w:t>
      </w:r>
      <w:bookmarkEnd w:id="22"/>
      <w:r w:rsidRPr="00393213">
        <w:rPr>
          <w:rFonts w:ascii="Arial" w:eastAsia="Times New Roman" w:hAnsi="Arial" w:cs="Arial"/>
          <w:color w:val="000000"/>
          <w:sz w:val="18"/>
          <w:szCs w:val="18"/>
          <w:lang w:val="vi-VN"/>
        </w:rPr>
        <w:t>, trừ trường hợp hướng dẫn tại khoản 3 Điều này.</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Trường hợp sau khi thụ lý vụ án mà phát sinh người có quyền lợi, nghĩa vụ liên quan thì Tòa án yêu cầu nguyên đơn, bị đơn có yêu cầu phản tố, người có quyền lợi, nghĩa vụ liên quan có yêu cầu độc lập cung cấp địa chỉ của người có quyền lợi, nghĩa vụ liên quan đó. N</w:t>
      </w:r>
      <w:r w:rsidRPr="00393213">
        <w:rPr>
          <w:rFonts w:ascii="Arial" w:eastAsia="Times New Roman" w:hAnsi="Arial" w:cs="Arial"/>
          <w:color w:val="000000"/>
          <w:sz w:val="18"/>
          <w:szCs w:val="18"/>
        </w:rPr>
        <w:t>ế</w:t>
      </w:r>
      <w:r w:rsidRPr="00393213">
        <w:rPr>
          <w:rFonts w:ascii="Arial" w:eastAsia="Times New Roman" w:hAnsi="Arial" w:cs="Arial"/>
          <w:color w:val="000000"/>
          <w:sz w:val="18"/>
          <w:szCs w:val="18"/>
          <w:lang w:val="vi-VN"/>
        </w:rPr>
        <w:t>u nguyên đơn, bị đơn có yêu cầu phản tố, người có quyền lợi, nghĩa vụ liên quan có yêu cầu độc lập không cung cấp được địa chỉ thì có quyền yêu cầu Tòa án thu thập, xác minh địa chỉ theo quy định của pháp luật. Trường hợp Tòa án không xác định được địa chỉ thì đình chỉ giải quyết đối với yêu cầu của nguyên đơn, yêu cầu phản tố của bị đơn, yêu cầu độc lập của người có quyền lợi, nghĩa vụ liên quan có liên quan đến người có quyền lợi, nghĩa vụ liên quan đó theo quy định tại </w:t>
      </w:r>
      <w:bookmarkStart w:id="23" w:name="dc_24"/>
      <w:r w:rsidRPr="00393213">
        <w:rPr>
          <w:rFonts w:ascii="Arial" w:eastAsia="Times New Roman" w:hAnsi="Arial" w:cs="Arial"/>
          <w:color w:val="000000"/>
          <w:sz w:val="18"/>
          <w:szCs w:val="18"/>
          <w:lang w:val="vi-VN"/>
        </w:rPr>
        <w:t>điểm h khoản 1 Điều 217 Bộ luật tố tụng dân sự năm 2015</w:t>
      </w:r>
      <w:bookmarkEnd w:id="23"/>
      <w:r w:rsidRPr="00393213">
        <w:rPr>
          <w:rFonts w:ascii="Arial" w:eastAsia="Times New Roman" w:hAnsi="Arial" w:cs="Arial"/>
          <w:color w:val="000000"/>
          <w:sz w:val="18"/>
          <w:szCs w:val="18"/>
          <w:lang w:val="vi-VN"/>
        </w:rPr>
        <w:t>, trừ trường hợp hướng dẫn tại khoản 3 Điều này.</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3. Tòa án vẫn tiếp tục giải quyết vụ án trong các trường hợp sau đây:</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a) Đối với vụ án tranh chấp về thừa kế tài sản có người có quyền lợi, nghĩa vụ liên quan thuộc diện thừa kế mà nguyên đơn không cung cấp được địa chỉ và Tòa án đã tiến hành các biện pháp để thu thập, xác minh địa chỉ theo đúng quy định của pháp luật nhưng vẫn không xác định được địa chỉ của người đó thì Tòa án vẫn giải quyết vụ án theo quy định của pháp luật. Phần tài sản mà người có quyền lợi, nghĩa vụ liên quan thuộc diện thừa kế chưa tìm được địa chỉ được nhận thì Tòa án tạm giao cho người thân thích của người đó hoặc người thừa kế khác quản lý. Quyền, nghĩa vụ của người có quyền lợi, nghĩa vụ liên quan thuộc diện thừa kế chưa tìm được địa chỉ sẽ được Tòa án giải quyết bằng một vụ án khác khi có yêu cầu;</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b) Các trường hợp quy định tại </w:t>
      </w:r>
      <w:bookmarkStart w:id="24" w:name="dc_25"/>
      <w:r w:rsidRPr="00393213">
        <w:rPr>
          <w:rFonts w:ascii="Arial" w:eastAsia="Times New Roman" w:hAnsi="Arial" w:cs="Arial"/>
          <w:color w:val="000000"/>
          <w:sz w:val="18"/>
          <w:szCs w:val="18"/>
          <w:lang w:val="vi-VN"/>
        </w:rPr>
        <w:t>điểm b, c khoản 5 và điểm c khoản 6 Điều 477 Bộ luật tố tụng dân sự năm 2015</w:t>
      </w:r>
      <w:bookmarkEnd w:id="24"/>
      <w:r w:rsidRPr="00393213">
        <w:rPr>
          <w:rFonts w:ascii="Arial" w:eastAsia="Times New Roman" w:hAnsi="Arial" w:cs="Arial"/>
          <w:color w:val="000000"/>
          <w:sz w:val="18"/>
          <w:szCs w:val="18"/>
          <w:lang w:val="vi-VN"/>
        </w:rPr>
        <w:t>;</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c) Các trường hợp khác theo quy định của pháp luật.</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4. Trường hợp vụ án bị đình chỉ giải quyết theo hướng dẫn tại điểm c khoản 2 Điều này thì theo quy định tại </w:t>
      </w:r>
      <w:bookmarkStart w:id="25" w:name="dc_26"/>
      <w:r w:rsidRPr="00393213">
        <w:rPr>
          <w:rFonts w:ascii="Arial" w:eastAsia="Times New Roman" w:hAnsi="Arial" w:cs="Arial"/>
          <w:color w:val="000000"/>
          <w:sz w:val="18"/>
          <w:szCs w:val="18"/>
          <w:lang w:val="vi-VN"/>
        </w:rPr>
        <w:t>điểm d khoản 3 Điều 192 Bộ luật tố tụng dân sự năm 2015</w:t>
      </w:r>
      <w:bookmarkEnd w:id="25"/>
      <w:r w:rsidRPr="00393213">
        <w:rPr>
          <w:rFonts w:ascii="Arial" w:eastAsia="Times New Roman" w:hAnsi="Arial" w:cs="Arial"/>
          <w:color w:val="000000"/>
          <w:sz w:val="18"/>
          <w:szCs w:val="18"/>
          <w:lang w:val="vi-VN"/>
        </w:rPr>
        <w:t>, người khởi kiện có quyền khởi kiện lại vụ án đó khi cung cấp được đầy đủ và đúng địa chỉ nơi cư trú, làm việc hoặc nơi có trụ sở của người bị kiện, người có quyền lợi, nghĩa vụ liên quan.</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Điều 7. Quyền nộp đơn kh</w:t>
      </w:r>
      <w:r w:rsidRPr="00393213">
        <w:rPr>
          <w:rFonts w:ascii="Arial" w:eastAsia="Times New Roman" w:hAnsi="Arial" w:cs="Arial"/>
          <w:b/>
          <w:bCs/>
          <w:color w:val="000000"/>
          <w:sz w:val="18"/>
          <w:szCs w:val="18"/>
        </w:rPr>
        <w:t>ở</w:t>
      </w:r>
      <w:r w:rsidRPr="00393213">
        <w:rPr>
          <w:rFonts w:ascii="Arial" w:eastAsia="Times New Roman" w:hAnsi="Arial" w:cs="Arial"/>
          <w:b/>
          <w:bCs/>
          <w:color w:val="000000"/>
          <w:sz w:val="18"/>
          <w:szCs w:val="18"/>
          <w:lang w:val="vi-VN"/>
        </w:rPr>
        <w:t>i kiện lại vụ án quy định tại </w:t>
      </w:r>
      <w:bookmarkStart w:id="26" w:name="dc_27"/>
      <w:r w:rsidRPr="00393213">
        <w:rPr>
          <w:rFonts w:ascii="Arial" w:eastAsia="Times New Roman" w:hAnsi="Arial" w:cs="Arial"/>
          <w:b/>
          <w:bCs/>
          <w:color w:val="000000"/>
          <w:sz w:val="18"/>
          <w:szCs w:val="18"/>
          <w:lang w:val="vi-VN"/>
        </w:rPr>
        <w:t>khoản 3 Điều 192 Bộ luật tố tụng dân sự năm 2015</w:t>
      </w:r>
      <w:bookmarkEnd w:id="26"/>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1. Người khởi kiện có quyền nộp đơn khởi kiện lại vụ án khi thuộc một trong các trường hợp quy định tại </w:t>
      </w:r>
      <w:bookmarkStart w:id="27" w:name="dc_28"/>
      <w:r w:rsidRPr="00393213">
        <w:rPr>
          <w:rFonts w:ascii="Arial" w:eastAsia="Times New Roman" w:hAnsi="Arial" w:cs="Arial"/>
          <w:color w:val="000000"/>
          <w:sz w:val="18"/>
          <w:szCs w:val="18"/>
          <w:lang w:val="vi-VN"/>
        </w:rPr>
        <w:t>khoản 3 Điều 192, điểm c khoản 1 Điều 217 Bộ luật tố tụng dân sự năm 2015</w:t>
      </w:r>
      <w:bookmarkEnd w:id="27"/>
      <w:r w:rsidRPr="00393213">
        <w:rPr>
          <w:rFonts w:ascii="Arial" w:eastAsia="Times New Roman" w:hAnsi="Arial" w:cs="Arial"/>
          <w:color w:val="000000"/>
          <w:sz w:val="18"/>
          <w:szCs w:val="18"/>
          <w:lang w:val="vi-VN"/>
        </w:rPr>
        <w:t> và các trường hợp khác mà pháp luật có quy định.</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2. </w:t>
      </w:r>
      <w:bookmarkStart w:id="28" w:name="dc_29"/>
      <w:r w:rsidRPr="00393213">
        <w:rPr>
          <w:rFonts w:ascii="Arial" w:eastAsia="Times New Roman" w:hAnsi="Arial" w:cs="Arial"/>
          <w:color w:val="000000"/>
          <w:sz w:val="18"/>
          <w:szCs w:val="18"/>
          <w:lang w:val="vi-VN"/>
        </w:rPr>
        <w:t>Khoản 1 Điều 192 Bộ luật tố tụng dân sự năm 2015</w:t>
      </w:r>
      <w:bookmarkEnd w:id="28"/>
      <w:r w:rsidRPr="00393213">
        <w:rPr>
          <w:rFonts w:ascii="Arial" w:eastAsia="Times New Roman" w:hAnsi="Arial" w:cs="Arial"/>
          <w:color w:val="000000"/>
          <w:sz w:val="18"/>
          <w:szCs w:val="18"/>
          <w:lang w:val="vi-VN"/>
        </w:rPr>
        <w:t> không quy định căn cứ trả lại đơn khởi kiện vì lý do thời hiệu khởi kiện đã hết, vì vậy, Tòa án không được lấy lý do thời hiệu khởi kiện đã hết để trả lại đơn khởi kiện. Trường hợp kể từ ngày 01-01-2012, Tòa án trả lại đơn khởi kiện vì lý do thời hiệu khởi kiện đã hết và thời hạn giải quyết khiếu nại, kiến nghị về việc trả lại đơn khởi kiện đã hết mà đương sự có yêu cầu khởi kiện lại vụ án đó thì Tòa án xem xét thụ lý vụ án theo thủ tục chung.</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3. </w:t>
      </w:r>
      <w:r w:rsidRPr="00393213">
        <w:rPr>
          <w:rFonts w:ascii="Arial" w:eastAsia="Times New Roman" w:hAnsi="Arial" w:cs="Arial"/>
          <w:color w:val="000000"/>
          <w:sz w:val="18"/>
          <w:szCs w:val="18"/>
        </w:rPr>
        <w:t>"</w:t>
      </w:r>
      <w:r w:rsidRPr="00393213">
        <w:rPr>
          <w:rFonts w:ascii="Arial" w:eastAsia="Times New Roman" w:hAnsi="Arial" w:cs="Arial"/>
          <w:color w:val="000000"/>
          <w:sz w:val="18"/>
          <w:szCs w:val="18"/>
          <w:lang w:val="vi-VN"/>
        </w:rPr>
        <w:t>Các trường hợp khác theo quy định của pháp luật" quy định tại </w:t>
      </w:r>
      <w:bookmarkStart w:id="29" w:name="dc_30"/>
      <w:r w:rsidRPr="00393213">
        <w:rPr>
          <w:rFonts w:ascii="Arial" w:eastAsia="Times New Roman" w:hAnsi="Arial" w:cs="Arial"/>
          <w:color w:val="000000"/>
          <w:sz w:val="18"/>
          <w:szCs w:val="18"/>
          <w:lang w:val="vi-VN"/>
        </w:rPr>
        <w:t>điểm d khoản 3 Điều 192 Bộ luật tố tụng dân sự năm 2015</w:t>
      </w:r>
      <w:bookmarkEnd w:id="29"/>
      <w:r w:rsidRPr="00393213">
        <w:rPr>
          <w:rFonts w:ascii="Arial" w:eastAsia="Times New Roman" w:hAnsi="Arial" w:cs="Arial"/>
          <w:color w:val="000000"/>
          <w:sz w:val="18"/>
          <w:szCs w:val="18"/>
          <w:lang w:val="vi-VN"/>
        </w:rPr>
        <w:t> là các trường hợp trong Bộ luật tố tụng dân sự năm 2015 chưa quy định nhưng đã được quy định trong Nghị quyết này, các văn bản quy phạm pháp luật khác hoặc trong các điều ước quốc tế mà nước Cộng hòa xã hội chủ nghĩa Việt Nam là thành viên.</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"Các trường hợp khác theo quy định của pháp luật" quy định trong Nghị quyết này là:</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a) Đối với những vụ án dân sự tranh chấp về thừa kế tài sản mà trước ngày 01-01-2017, Tòa án đã trả lại đơn khởi kiện hoặc ra quyết định đình chỉ giải quyết vụ án và trả lại đơn khởi kiện vì lý do "thời hiệu khởi kiện đã h</w:t>
      </w:r>
      <w:r w:rsidRPr="00393213">
        <w:rPr>
          <w:rFonts w:ascii="Arial" w:eastAsia="Times New Roman" w:hAnsi="Arial" w:cs="Arial"/>
          <w:color w:val="000000"/>
          <w:sz w:val="18"/>
          <w:szCs w:val="18"/>
        </w:rPr>
        <w:t>ế</w:t>
      </w:r>
      <w:r w:rsidRPr="00393213">
        <w:rPr>
          <w:rFonts w:ascii="Arial" w:eastAsia="Times New Roman" w:hAnsi="Arial" w:cs="Arial"/>
          <w:color w:val="000000"/>
          <w:sz w:val="18"/>
          <w:szCs w:val="18"/>
          <w:lang w:val="vi-VN"/>
        </w:rPr>
        <w:t>t" nhưng theo quy định tại </w:t>
      </w:r>
      <w:bookmarkStart w:id="30" w:name="dc_31"/>
      <w:r w:rsidRPr="00393213">
        <w:rPr>
          <w:rFonts w:ascii="Arial" w:eastAsia="Times New Roman" w:hAnsi="Arial" w:cs="Arial"/>
          <w:color w:val="000000"/>
          <w:sz w:val="18"/>
          <w:szCs w:val="18"/>
          <w:lang w:val="vi-VN"/>
        </w:rPr>
        <w:t>khoản 1 Điều 623, điểm d khoản 1 Điều 688 Bộ luật dân sự năm 2015</w:t>
      </w:r>
      <w:bookmarkEnd w:id="30"/>
      <w:r w:rsidRPr="00393213">
        <w:rPr>
          <w:rFonts w:ascii="Arial" w:eastAsia="Times New Roman" w:hAnsi="Arial" w:cs="Arial"/>
          <w:color w:val="000000"/>
          <w:sz w:val="18"/>
          <w:szCs w:val="18"/>
          <w:lang w:val="vi-VN"/>
        </w:rPr>
        <w:t> thời hiệu khởi kiện vụ án đó vẫn còn, thì người khởi kiện có quyền nộp đơn khởi kiện lại vụ án theo quy định tại </w:t>
      </w:r>
      <w:bookmarkStart w:id="31" w:name="dc_32"/>
      <w:r w:rsidRPr="00393213">
        <w:rPr>
          <w:rFonts w:ascii="Arial" w:eastAsia="Times New Roman" w:hAnsi="Arial" w:cs="Arial"/>
          <w:color w:val="000000"/>
          <w:sz w:val="18"/>
          <w:szCs w:val="18"/>
          <w:lang w:val="vi-VN"/>
        </w:rPr>
        <w:t>điểm d khoản 1 Điều 688 Bộ luật dân sự năm 2015</w:t>
      </w:r>
      <w:bookmarkEnd w:id="31"/>
      <w:r w:rsidRPr="00393213">
        <w:rPr>
          <w:rFonts w:ascii="Arial" w:eastAsia="Times New Roman" w:hAnsi="Arial" w:cs="Arial"/>
          <w:color w:val="000000"/>
          <w:sz w:val="18"/>
          <w:szCs w:val="18"/>
          <w:lang w:val="vi-VN"/>
        </w:rPr>
        <w:t> và </w:t>
      </w:r>
      <w:bookmarkStart w:id="32" w:name="dc_33"/>
      <w:r w:rsidRPr="00393213">
        <w:rPr>
          <w:rFonts w:ascii="Arial" w:eastAsia="Times New Roman" w:hAnsi="Arial" w:cs="Arial"/>
          <w:color w:val="000000"/>
          <w:sz w:val="18"/>
          <w:szCs w:val="18"/>
          <w:lang w:val="vi-VN"/>
        </w:rPr>
        <w:t>điểm d khoản 3 Điều 192 Bộ luật tố tụng dân sự năm 2015</w:t>
      </w:r>
      <w:bookmarkEnd w:id="32"/>
      <w:r w:rsidRPr="00393213">
        <w:rPr>
          <w:rFonts w:ascii="Arial" w:eastAsia="Times New Roman" w:hAnsi="Arial" w:cs="Arial"/>
          <w:color w:val="000000"/>
          <w:sz w:val="18"/>
          <w:szCs w:val="18"/>
          <w:lang w:val="vi-VN"/>
        </w:rPr>
        <w:t>.</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Đối với những vụ án dân sự tranh chấp về thừa kế tài sản mà trước ngày 01-01-2017 đã được Tòa án giải quyết bằng bản án, quyết định (trừ quyết định đình chỉ giải quyết vụ án dân sự vì thời hiệu khởi kiện đã h</w:t>
      </w:r>
      <w:r w:rsidRPr="00393213">
        <w:rPr>
          <w:rFonts w:ascii="Arial" w:eastAsia="Times New Roman" w:hAnsi="Arial" w:cs="Arial"/>
          <w:color w:val="000000"/>
          <w:sz w:val="18"/>
          <w:szCs w:val="18"/>
        </w:rPr>
        <w:t>ế</w:t>
      </w:r>
      <w:r w:rsidRPr="00393213">
        <w:rPr>
          <w:rFonts w:ascii="Arial" w:eastAsia="Times New Roman" w:hAnsi="Arial" w:cs="Arial"/>
          <w:color w:val="000000"/>
          <w:sz w:val="18"/>
          <w:szCs w:val="18"/>
          <w:lang w:val="vi-VN"/>
        </w:rPr>
        <w:t>t) đã có hiệu lực pháp luật thì theo quy định tại </w:t>
      </w:r>
      <w:bookmarkStart w:id="33" w:name="dc_34"/>
      <w:r w:rsidRPr="00393213">
        <w:rPr>
          <w:rFonts w:ascii="Arial" w:eastAsia="Times New Roman" w:hAnsi="Arial" w:cs="Arial"/>
          <w:color w:val="000000"/>
          <w:sz w:val="18"/>
          <w:szCs w:val="18"/>
          <w:lang w:val="vi-VN"/>
        </w:rPr>
        <w:t>điểm c khoản 1 Điều 192 Bộ luật tố tụng dân sự năm 2015</w:t>
      </w:r>
      <w:bookmarkEnd w:id="33"/>
      <w:r w:rsidRPr="00393213">
        <w:rPr>
          <w:rFonts w:ascii="Arial" w:eastAsia="Times New Roman" w:hAnsi="Arial" w:cs="Arial"/>
          <w:color w:val="000000"/>
          <w:sz w:val="18"/>
          <w:szCs w:val="18"/>
          <w:lang w:val="vi-VN"/>
        </w:rPr>
        <w:t>, người khởi kiện không có quy</w:t>
      </w:r>
      <w:r w:rsidRPr="00393213">
        <w:rPr>
          <w:rFonts w:ascii="Arial" w:eastAsia="Times New Roman" w:hAnsi="Arial" w:cs="Arial"/>
          <w:color w:val="000000"/>
          <w:sz w:val="18"/>
          <w:szCs w:val="18"/>
        </w:rPr>
        <w:t>ề</w:t>
      </w:r>
      <w:r w:rsidRPr="00393213">
        <w:rPr>
          <w:rFonts w:ascii="Arial" w:eastAsia="Times New Roman" w:hAnsi="Arial" w:cs="Arial"/>
          <w:color w:val="000000"/>
          <w:sz w:val="18"/>
          <w:szCs w:val="18"/>
          <w:lang w:val="vi-VN"/>
        </w:rPr>
        <w:t>n nộp đơn khởi kiện lại vụ án đó;</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b) Đối với những vụ án dân sự chia tài sản chung là di sản thừa kế đã hết thời hạn 10 năm kể từ thời điểm mở thừa k</w:t>
      </w:r>
      <w:r w:rsidRPr="00393213">
        <w:rPr>
          <w:rFonts w:ascii="Arial" w:eastAsia="Times New Roman" w:hAnsi="Arial" w:cs="Arial"/>
          <w:color w:val="000000"/>
          <w:sz w:val="18"/>
          <w:szCs w:val="18"/>
        </w:rPr>
        <w:t>ế </w:t>
      </w:r>
      <w:r w:rsidRPr="00393213">
        <w:rPr>
          <w:rFonts w:ascii="Arial" w:eastAsia="Times New Roman" w:hAnsi="Arial" w:cs="Arial"/>
          <w:color w:val="000000"/>
          <w:sz w:val="18"/>
          <w:szCs w:val="18"/>
          <w:lang w:val="vi-VN"/>
        </w:rPr>
        <w:t>mà trước ngày 01-01-2017 Tòa án đã ra quyết định đình chỉ giải quyết vụ án và trả lại đơn khởi kiện vì chưa đủ điều kiện khởi kiện chia tài sản chung, nhưng theo quy định </w:t>
      </w:r>
      <w:bookmarkStart w:id="34" w:name="dc_35"/>
      <w:r w:rsidRPr="00393213">
        <w:rPr>
          <w:rFonts w:ascii="Arial" w:eastAsia="Times New Roman" w:hAnsi="Arial" w:cs="Arial"/>
          <w:color w:val="000000"/>
          <w:sz w:val="18"/>
          <w:szCs w:val="18"/>
          <w:lang w:val="vi-VN"/>
        </w:rPr>
        <w:t>tại khoản 1 Điều 623, điểm d khoản 1 Điều 688 Bộ luật dân sự năm 2015</w:t>
      </w:r>
      <w:bookmarkEnd w:id="34"/>
      <w:r w:rsidRPr="00393213">
        <w:rPr>
          <w:rFonts w:ascii="Arial" w:eastAsia="Times New Roman" w:hAnsi="Arial" w:cs="Arial"/>
          <w:color w:val="000000"/>
          <w:sz w:val="18"/>
          <w:szCs w:val="18"/>
          <w:lang w:val="vi-VN"/>
        </w:rPr>
        <w:t> thời hiệu khởi kiện vụ án chia thừa kế đối với di sản thừa kế đó vẫn còn, thì người khởi kiện có quyền nộp đơn khởi kiện yêu cầu chia di sản thừa kế theo quy định tại </w:t>
      </w:r>
      <w:bookmarkStart w:id="35" w:name="dc_38"/>
      <w:r w:rsidRPr="00393213">
        <w:rPr>
          <w:rFonts w:ascii="Arial" w:eastAsia="Times New Roman" w:hAnsi="Arial" w:cs="Arial"/>
          <w:color w:val="000000"/>
          <w:sz w:val="18"/>
          <w:szCs w:val="18"/>
          <w:lang w:val="vi-VN"/>
        </w:rPr>
        <w:t>điểm d khoản 1 Điều 688</w:t>
      </w:r>
      <w:bookmarkEnd w:id="35"/>
      <w:r w:rsidRPr="00393213">
        <w:rPr>
          <w:rFonts w:ascii="Arial" w:eastAsia="Times New Roman" w:hAnsi="Arial" w:cs="Arial"/>
          <w:color w:val="000000"/>
          <w:sz w:val="18"/>
          <w:szCs w:val="18"/>
          <w:lang w:val="vi-VN"/>
        </w:rPr>
        <w:t> và </w:t>
      </w:r>
      <w:bookmarkStart w:id="36" w:name="dc_36"/>
      <w:r w:rsidRPr="00393213">
        <w:rPr>
          <w:rFonts w:ascii="Arial" w:eastAsia="Times New Roman" w:hAnsi="Arial" w:cs="Arial"/>
          <w:color w:val="000000"/>
          <w:sz w:val="18"/>
          <w:szCs w:val="18"/>
          <w:lang w:val="vi-VN"/>
        </w:rPr>
        <w:t>điểm d khoản 3 Điều 192 Bộ luật tố tụng dân sự năm 2015</w:t>
      </w:r>
      <w:bookmarkEnd w:id="36"/>
      <w:r w:rsidRPr="00393213">
        <w:rPr>
          <w:rFonts w:ascii="Arial" w:eastAsia="Times New Roman" w:hAnsi="Arial" w:cs="Arial"/>
          <w:color w:val="000000"/>
          <w:sz w:val="18"/>
          <w:szCs w:val="18"/>
          <w:lang w:val="vi-VN"/>
        </w:rPr>
        <w:t> và Tòa án xem xét thụ lý, giải quyết theo thủ tục chung.</w:t>
      </w:r>
    </w:p>
    <w:p w:rsidR="00393213" w:rsidRPr="00393213" w:rsidRDefault="00393213" w:rsidP="00393213">
      <w:pPr>
        <w:shd w:val="clear" w:color="auto" w:fill="FFFFFF"/>
        <w:spacing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Đối với những vụ án dân sự chia tài sản chung là di sản thừa kế đã hết thời hạn 10 năm kể từ thời điểm mở thừa kế mà trước ngày 01-01-2017 đã được Tòa án giải quyết bằng bản án, quyết định (trừ quyết định đình chỉ giải quyết vụ án dân sự vì thời hiệu khởi kiện đã hết) đã có hiệu lực pháp luật thì theo quy định tại </w:t>
      </w:r>
      <w:bookmarkStart w:id="37" w:name="dc_37"/>
      <w:r w:rsidRPr="00393213">
        <w:rPr>
          <w:rFonts w:ascii="Arial" w:eastAsia="Times New Roman" w:hAnsi="Arial" w:cs="Arial"/>
          <w:color w:val="000000"/>
          <w:sz w:val="18"/>
          <w:szCs w:val="18"/>
          <w:lang w:val="vi-VN"/>
        </w:rPr>
        <w:t>điểm c khoản 1 Điều 192 Bộ luật tố tụng dân sự năm 2015</w:t>
      </w:r>
      <w:bookmarkEnd w:id="37"/>
      <w:r w:rsidRPr="00393213">
        <w:rPr>
          <w:rFonts w:ascii="Arial" w:eastAsia="Times New Roman" w:hAnsi="Arial" w:cs="Arial"/>
          <w:color w:val="000000"/>
          <w:sz w:val="18"/>
          <w:szCs w:val="18"/>
          <w:lang w:val="vi-VN"/>
        </w:rPr>
        <w:t>, người khởi kiện không có quyền nộp đơn khởi kiện lại vụ án đó;</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c) Trường hợp quy định tại khoản 4 Điều 6 Nghị quyết này.</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b/>
          <w:bCs/>
          <w:color w:val="000000"/>
          <w:sz w:val="18"/>
          <w:szCs w:val="18"/>
          <w:lang w:val="vi-VN"/>
        </w:rPr>
        <w:t>Điều 8. Hi</w:t>
      </w:r>
      <w:r w:rsidRPr="00393213">
        <w:rPr>
          <w:rFonts w:ascii="Arial" w:eastAsia="Times New Roman" w:hAnsi="Arial" w:cs="Arial"/>
          <w:b/>
          <w:bCs/>
          <w:color w:val="000000"/>
          <w:sz w:val="18"/>
          <w:szCs w:val="18"/>
        </w:rPr>
        <w:t>ệ</w:t>
      </w:r>
      <w:r w:rsidRPr="00393213">
        <w:rPr>
          <w:rFonts w:ascii="Arial" w:eastAsia="Times New Roman" w:hAnsi="Arial" w:cs="Arial"/>
          <w:b/>
          <w:bCs/>
          <w:color w:val="000000"/>
          <w:sz w:val="18"/>
          <w:szCs w:val="18"/>
          <w:lang w:val="vi-VN"/>
        </w:rPr>
        <w:t>u </w:t>
      </w:r>
      <w:r w:rsidRPr="00393213">
        <w:rPr>
          <w:rFonts w:ascii="Arial" w:eastAsia="Times New Roman" w:hAnsi="Arial" w:cs="Arial"/>
          <w:b/>
          <w:bCs/>
          <w:color w:val="000000"/>
          <w:sz w:val="18"/>
          <w:szCs w:val="18"/>
        </w:rPr>
        <w:t>lự</w:t>
      </w:r>
      <w:r w:rsidRPr="00393213">
        <w:rPr>
          <w:rFonts w:ascii="Arial" w:eastAsia="Times New Roman" w:hAnsi="Arial" w:cs="Arial"/>
          <w:b/>
          <w:bCs/>
          <w:color w:val="000000"/>
          <w:sz w:val="18"/>
          <w:szCs w:val="18"/>
          <w:lang w:val="vi-VN"/>
        </w:rPr>
        <w:t>c thi hành</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1. Nghị quyết này đã được Hội đồng Thẩm phán Tòa án nhân dân tối cao thông qua ngày 14 tháng 4 năm 2017 và có hiệu lực thi hành kể từ ngày 01 tháng 7 năm 2017.</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lastRenderedPageBreak/>
        <w:t>2. Đối với những vụ án dân sự, hôn nhân và gia đình, kinh doanh, thương mại, lao động mà Tòa án đã thụ lý trước khi Nghị quyết này có hiệu lực thi hành nhưng chưa xét xử sơ th</w:t>
      </w:r>
      <w:r w:rsidRPr="00393213">
        <w:rPr>
          <w:rFonts w:ascii="Arial" w:eastAsia="Times New Roman" w:hAnsi="Arial" w:cs="Arial"/>
          <w:color w:val="000000"/>
          <w:sz w:val="18"/>
          <w:szCs w:val="18"/>
        </w:rPr>
        <w:t>ẩ</w:t>
      </w:r>
      <w:r w:rsidRPr="00393213">
        <w:rPr>
          <w:rFonts w:ascii="Arial" w:eastAsia="Times New Roman" w:hAnsi="Arial" w:cs="Arial"/>
          <w:color w:val="000000"/>
          <w:sz w:val="18"/>
          <w:szCs w:val="18"/>
          <w:lang w:val="vi-VN"/>
        </w:rPr>
        <w:t>m, xét xử phúc th</w:t>
      </w:r>
      <w:r w:rsidRPr="00393213">
        <w:rPr>
          <w:rFonts w:ascii="Arial" w:eastAsia="Times New Roman" w:hAnsi="Arial" w:cs="Arial"/>
          <w:color w:val="000000"/>
          <w:sz w:val="18"/>
          <w:szCs w:val="18"/>
        </w:rPr>
        <w:t>ẩ</w:t>
      </w:r>
      <w:r w:rsidRPr="00393213">
        <w:rPr>
          <w:rFonts w:ascii="Arial" w:eastAsia="Times New Roman" w:hAnsi="Arial" w:cs="Arial"/>
          <w:color w:val="000000"/>
          <w:sz w:val="18"/>
          <w:szCs w:val="18"/>
          <w:lang w:val="vi-VN"/>
        </w:rPr>
        <w:t>m hoặc xét xử giám đốc th</w:t>
      </w:r>
      <w:r w:rsidRPr="00393213">
        <w:rPr>
          <w:rFonts w:ascii="Arial" w:eastAsia="Times New Roman" w:hAnsi="Arial" w:cs="Arial"/>
          <w:color w:val="000000"/>
          <w:sz w:val="18"/>
          <w:szCs w:val="18"/>
        </w:rPr>
        <w:t>ẩ</w:t>
      </w:r>
      <w:r w:rsidRPr="00393213">
        <w:rPr>
          <w:rFonts w:ascii="Arial" w:eastAsia="Times New Roman" w:hAnsi="Arial" w:cs="Arial"/>
          <w:color w:val="000000"/>
          <w:sz w:val="18"/>
          <w:szCs w:val="18"/>
          <w:lang w:val="vi-VN"/>
        </w:rPr>
        <w:t>m, tái th</w:t>
      </w:r>
      <w:r w:rsidRPr="00393213">
        <w:rPr>
          <w:rFonts w:ascii="Arial" w:eastAsia="Times New Roman" w:hAnsi="Arial" w:cs="Arial"/>
          <w:color w:val="000000"/>
          <w:sz w:val="18"/>
          <w:szCs w:val="18"/>
        </w:rPr>
        <w:t>ẩ</w:t>
      </w:r>
      <w:r w:rsidRPr="00393213">
        <w:rPr>
          <w:rFonts w:ascii="Arial" w:eastAsia="Times New Roman" w:hAnsi="Arial" w:cs="Arial"/>
          <w:color w:val="000000"/>
          <w:sz w:val="18"/>
          <w:szCs w:val="18"/>
          <w:lang w:val="vi-VN"/>
        </w:rPr>
        <w:t>m thì áp dụng hướng dẫn tại Nghị quyết này đ</w:t>
      </w:r>
      <w:r w:rsidRPr="00393213">
        <w:rPr>
          <w:rFonts w:ascii="Arial" w:eastAsia="Times New Roman" w:hAnsi="Arial" w:cs="Arial"/>
          <w:color w:val="000000"/>
          <w:sz w:val="18"/>
          <w:szCs w:val="18"/>
        </w:rPr>
        <w:t>ể </w:t>
      </w:r>
      <w:r w:rsidRPr="00393213">
        <w:rPr>
          <w:rFonts w:ascii="Arial" w:eastAsia="Times New Roman" w:hAnsi="Arial" w:cs="Arial"/>
          <w:color w:val="000000"/>
          <w:sz w:val="18"/>
          <w:szCs w:val="18"/>
          <w:lang w:val="vi-VN"/>
        </w:rPr>
        <w:t>giải quyết.</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3. Đối với bản án, quyết định của Tòa án đã có hiệu lực pháp luật trước ngày Nghị quyết này có hiệu lực thi hành thì không áp dụng hướng dẫn tại Nghị quyết này đ</w:t>
      </w:r>
      <w:r w:rsidRPr="00393213">
        <w:rPr>
          <w:rFonts w:ascii="Arial" w:eastAsia="Times New Roman" w:hAnsi="Arial" w:cs="Arial"/>
          <w:color w:val="000000"/>
          <w:sz w:val="18"/>
          <w:szCs w:val="18"/>
        </w:rPr>
        <w:t>ể </w:t>
      </w:r>
      <w:r w:rsidRPr="00393213">
        <w:rPr>
          <w:rFonts w:ascii="Arial" w:eastAsia="Times New Roman" w:hAnsi="Arial" w:cs="Arial"/>
          <w:color w:val="000000"/>
          <w:sz w:val="18"/>
          <w:szCs w:val="18"/>
          <w:lang w:val="vi-VN"/>
        </w:rPr>
        <w:t>kháng nghị theo thủ tục giám đốc thẩm hoặc tái thẩm.</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lang w:val="vi-VN"/>
        </w:rPr>
        <w:t>4. Trong quá trình triển khai thi hành, nếu có vướng mắc hoặc đề xuất, kiến nghị thì phản ánh về Tòa án nhân dân tối cao (thông qua Vụ Pháp chế và Quản lý khoa học) để có hướng dẫn kịp thời.</w:t>
      </w:r>
    </w:p>
    <w:p w:rsidR="00393213" w:rsidRPr="00393213" w:rsidRDefault="00393213" w:rsidP="00393213">
      <w:pPr>
        <w:shd w:val="clear" w:color="auto" w:fill="FFFFFF"/>
        <w:spacing w:before="120" w:after="0" w:line="234" w:lineRule="atLeast"/>
        <w:rPr>
          <w:rFonts w:ascii="Arial" w:eastAsia="Times New Roman" w:hAnsi="Arial" w:cs="Arial"/>
          <w:color w:val="000000"/>
          <w:sz w:val="18"/>
          <w:szCs w:val="18"/>
        </w:rPr>
      </w:pPr>
      <w:r w:rsidRPr="0039321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93213" w:rsidRPr="00393213" w:rsidTr="00393213">
        <w:trPr>
          <w:tblCellSpacing w:w="0" w:type="dxa"/>
        </w:trPr>
        <w:tc>
          <w:tcPr>
            <w:tcW w:w="4428" w:type="dxa"/>
            <w:shd w:val="clear" w:color="auto" w:fill="FFFFFF"/>
            <w:tcMar>
              <w:top w:w="0" w:type="dxa"/>
              <w:left w:w="108" w:type="dxa"/>
              <w:bottom w:w="0" w:type="dxa"/>
              <w:right w:w="108" w:type="dxa"/>
            </w:tcMar>
            <w:hideMark/>
          </w:tcPr>
          <w:p w:rsidR="00393213" w:rsidRPr="00393213" w:rsidRDefault="00393213" w:rsidP="00393213">
            <w:pPr>
              <w:spacing w:before="120" w:after="0" w:line="234" w:lineRule="atLeast"/>
              <w:rPr>
                <w:rFonts w:ascii="Arial" w:eastAsia="Times New Roman" w:hAnsi="Arial" w:cs="Arial"/>
                <w:color w:val="000000"/>
                <w:sz w:val="18"/>
                <w:szCs w:val="18"/>
              </w:rPr>
            </w:pPr>
            <w:r w:rsidRPr="00393213">
              <w:rPr>
                <w:rFonts w:ascii="Arial" w:eastAsia="Times New Roman" w:hAnsi="Arial" w:cs="Arial"/>
                <w:b/>
                <w:bCs/>
                <w:i/>
                <w:iCs/>
                <w:color w:val="000000"/>
                <w:sz w:val="18"/>
                <w:szCs w:val="18"/>
              </w:rPr>
              <w:br/>
            </w:r>
            <w:r w:rsidRPr="00393213">
              <w:rPr>
                <w:rFonts w:ascii="Arial" w:eastAsia="Times New Roman" w:hAnsi="Arial" w:cs="Arial"/>
                <w:b/>
                <w:bCs/>
                <w:i/>
                <w:iCs/>
                <w:color w:val="000000"/>
                <w:sz w:val="18"/>
                <w:szCs w:val="18"/>
                <w:lang w:val="vi-VN"/>
              </w:rPr>
              <w:t>Nơi nhận:</w:t>
            </w:r>
            <w:r w:rsidRPr="00393213">
              <w:rPr>
                <w:rFonts w:ascii="Arial" w:eastAsia="Times New Roman" w:hAnsi="Arial" w:cs="Arial"/>
                <w:b/>
                <w:bCs/>
                <w:i/>
                <w:iCs/>
                <w:color w:val="000000"/>
                <w:sz w:val="18"/>
                <w:szCs w:val="18"/>
                <w:lang w:val="vi-VN"/>
              </w:rPr>
              <w:br/>
            </w:r>
            <w:r w:rsidRPr="00393213">
              <w:rPr>
                <w:rFonts w:ascii="Arial" w:eastAsia="Times New Roman" w:hAnsi="Arial" w:cs="Arial"/>
                <w:color w:val="000000"/>
                <w:sz w:val="16"/>
                <w:szCs w:val="16"/>
                <w:lang w:val="vi-VN"/>
              </w:rPr>
              <w:t>- Ủy ban Thường vụ Quốc hội;</w:t>
            </w:r>
            <w:r w:rsidRPr="00393213">
              <w:rPr>
                <w:rFonts w:ascii="Arial" w:eastAsia="Times New Roman" w:hAnsi="Arial" w:cs="Arial"/>
                <w:color w:val="000000"/>
                <w:sz w:val="16"/>
                <w:szCs w:val="16"/>
                <w:lang w:val="vi-VN"/>
              </w:rPr>
              <w:br/>
              <w:t>- Ủy ban Pháp luật của Quốc hội;</w:t>
            </w:r>
            <w:r w:rsidRPr="00393213">
              <w:rPr>
                <w:rFonts w:ascii="Arial" w:eastAsia="Times New Roman" w:hAnsi="Arial" w:cs="Arial"/>
                <w:color w:val="000000"/>
                <w:sz w:val="16"/>
                <w:szCs w:val="16"/>
                <w:lang w:val="vi-VN"/>
              </w:rPr>
              <w:br/>
              <w:t>- Ủy ban Tư pháp của Quốc hội;</w:t>
            </w:r>
            <w:r w:rsidRPr="00393213">
              <w:rPr>
                <w:rFonts w:ascii="Arial" w:eastAsia="Times New Roman" w:hAnsi="Arial" w:cs="Arial"/>
                <w:color w:val="000000"/>
                <w:sz w:val="16"/>
                <w:szCs w:val="16"/>
                <w:lang w:val="vi-VN"/>
              </w:rPr>
              <w:br/>
              <w:t>- Ban Chỉ đạo CCTPTƯ;</w:t>
            </w:r>
            <w:r w:rsidRPr="00393213">
              <w:rPr>
                <w:rFonts w:ascii="Arial" w:eastAsia="Times New Roman" w:hAnsi="Arial" w:cs="Arial"/>
                <w:color w:val="000000"/>
                <w:sz w:val="16"/>
                <w:szCs w:val="16"/>
                <w:lang w:val="vi-VN"/>
              </w:rPr>
              <w:br/>
              <w:t>- Ban Nội chính Trung ương;</w:t>
            </w:r>
            <w:r w:rsidRPr="00393213">
              <w:rPr>
                <w:rFonts w:ascii="Arial" w:eastAsia="Times New Roman" w:hAnsi="Arial" w:cs="Arial"/>
                <w:color w:val="000000"/>
                <w:sz w:val="16"/>
                <w:szCs w:val="16"/>
                <w:lang w:val="vi-VN"/>
              </w:rPr>
              <w:br/>
              <w:t>- Văn phòng Chủ tịch nước;</w:t>
            </w:r>
            <w:r w:rsidRPr="00393213">
              <w:rPr>
                <w:rFonts w:ascii="Arial" w:eastAsia="Times New Roman" w:hAnsi="Arial" w:cs="Arial"/>
                <w:color w:val="000000"/>
                <w:sz w:val="16"/>
                <w:szCs w:val="16"/>
                <w:lang w:val="vi-VN"/>
              </w:rPr>
              <w:br/>
              <w:t>- Văn phòng Chính phủ (02 bản);</w:t>
            </w:r>
            <w:r w:rsidRPr="00393213">
              <w:rPr>
                <w:rFonts w:ascii="Arial" w:eastAsia="Times New Roman" w:hAnsi="Arial" w:cs="Arial"/>
                <w:color w:val="000000"/>
                <w:sz w:val="16"/>
                <w:szCs w:val="16"/>
                <w:lang w:val="vi-VN"/>
              </w:rPr>
              <w:br/>
              <w:t>- Viện kiểm sát nhân dân tối cao;</w:t>
            </w:r>
            <w:r w:rsidRPr="00393213">
              <w:rPr>
                <w:rFonts w:ascii="Arial" w:eastAsia="Times New Roman" w:hAnsi="Arial" w:cs="Arial"/>
                <w:color w:val="000000"/>
                <w:sz w:val="16"/>
                <w:szCs w:val="16"/>
                <w:lang w:val="vi-VN"/>
              </w:rPr>
              <w:br/>
              <w:t>- Bộ Tư pháp;</w:t>
            </w:r>
            <w:r w:rsidRPr="00393213">
              <w:rPr>
                <w:rFonts w:ascii="Arial" w:eastAsia="Times New Roman" w:hAnsi="Arial" w:cs="Arial"/>
                <w:color w:val="000000"/>
                <w:sz w:val="16"/>
                <w:szCs w:val="16"/>
                <w:lang w:val="vi-VN"/>
              </w:rPr>
              <w:br/>
              <w:t>- Các Thẩm phán TANDTC;</w:t>
            </w:r>
            <w:r w:rsidRPr="00393213">
              <w:rPr>
                <w:rFonts w:ascii="Arial" w:eastAsia="Times New Roman" w:hAnsi="Arial" w:cs="Arial"/>
                <w:color w:val="000000"/>
                <w:sz w:val="16"/>
                <w:szCs w:val="16"/>
                <w:lang w:val="vi-VN"/>
              </w:rPr>
              <w:br/>
              <w:t>- Các đơn vị thuộc TANDTC;</w:t>
            </w:r>
            <w:r w:rsidRPr="00393213">
              <w:rPr>
                <w:rFonts w:ascii="Arial" w:eastAsia="Times New Roman" w:hAnsi="Arial" w:cs="Arial"/>
                <w:color w:val="000000"/>
                <w:sz w:val="16"/>
                <w:szCs w:val="16"/>
                <w:lang w:val="vi-VN"/>
              </w:rPr>
              <w:br/>
              <w:t>- Các TAND và TAQS các cấp;</w:t>
            </w:r>
            <w:r w:rsidRPr="00393213">
              <w:rPr>
                <w:rFonts w:ascii="Arial" w:eastAsia="Times New Roman" w:hAnsi="Arial" w:cs="Arial"/>
                <w:color w:val="000000"/>
                <w:sz w:val="16"/>
                <w:szCs w:val="16"/>
                <w:lang w:val="vi-VN"/>
              </w:rPr>
              <w:br/>
              <w:t>- Lưu: VT, Vụ PC&amp;QLKH.</w:t>
            </w:r>
          </w:p>
        </w:tc>
        <w:tc>
          <w:tcPr>
            <w:tcW w:w="4428" w:type="dxa"/>
            <w:shd w:val="clear" w:color="auto" w:fill="FFFFFF"/>
            <w:tcMar>
              <w:top w:w="0" w:type="dxa"/>
              <w:left w:w="108" w:type="dxa"/>
              <w:bottom w:w="0" w:type="dxa"/>
              <w:right w:w="108" w:type="dxa"/>
            </w:tcMar>
            <w:hideMark/>
          </w:tcPr>
          <w:p w:rsidR="00393213" w:rsidRPr="00393213" w:rsidRDefault="00393213" w:rsidP="00393213">
            <w:pPr>
              <w:spacing w:before="120" w:after="0" w:line="234" w:lineRule="atLeast"/>
              <w:jc w:val="center"/>
              <w:rPr>
                <w:rFonts w:ascii="Arial" w:eastAsia="Times New Roman" w:hAnsi="Arial" w:cs="Arial"/>
                <w:color w:val="000000"/>
                <w:sz w:val="18"/>
                <w:szCs w:val="18"/>
              </w:rPr>
            </w:pPr>
            <w:r w:rsidRPr="00393213">
              <w:rPr>
                <w:rFonts w:ascii="Arial" w:eastAsia="Times New Roman" w:hAnsi="Arial" w:cs="Arial"/>
                <w:b/>
                <w:bCs/>
                <w:color w:val="000000"/>
                <w:sz w:val="18"/>
                <w:szCs w:val="18"/>
              </w:rPr>
              <w:t>TM. HỘI ĐỒNG THẨM PHÁN</w:t>
            </w:r>
            <w:r w:rsidRPr="00393213">
              <w:rPr>
                <w:rFonts w:ascii="Arial" w:eastAsia="Times New Roman" w:hAnsi="Arial" w:cs="Arial"/>
                <w:b/>
                <w:bCs/>
                <w:color w:val="000000"/>
                <w:sz w:val="18"/>
                <w:szCs w:val="18"/>
              </w:rPr>
              <w:br/>
              <w:t>CHÁNH ÁN</w:t>
            </w:r>
            <w:r w:rsidRPr="00393213">
              <w:rPr>
                <w:rFonts w:ascii="Arial" w:eastAsia="Times New Roman" w:hAnsi="Arial" w:cs="Arial"/>
                <w:b/>
                <w:bCs/>
                <w:color w:val="000000"/>
                <w:sz w:val="18"/>
                <w:szCs w:val="18"/>
              </w:rPr>
              <w:br/>
            </w:r>
            <w:r w:rsidRPr="00393213">
              <w:rPr>
                <w:rFonts w:ascii="Arial" w:eastAsia="Times New Roman" w:hAnsi="Arial" w:cs="Arial"/>
                <w:b/>
                <w:bCs/>
                <w:color w:val="000000"/>
                <w:sz w:val="18"/>
                <w:szCs w:val="18"/>
              </w:rPr>
              <w:br/>
            </w:r>
            <w:r w:rsidRPr="00393213">
              <w:rPr>
                <w:rFonts w:ascii="Arial" w:eastAsia="Times New Roman" w:hAnsi="Arial" w:cs="Arial"/>
                <w:b/>
                <w:bCs/>
                <w:color w:val="000000"/>
                <w:sz w:val="18"/>
                <w:szCs w:val="18"/>
              </w:rPr>
              <w:br/>
            </w:r>
            <w:r w:rsidRPr="00393213">
              <w:rPr>
                <w:rFonts w:ascii="Arial" w:eastAsia="Times New Roman" w:hAnsi="Arial" w:cs="Arial"/>
                <w:b/>
                <w:bCs/>
                <w:color w:val="000000"/>
                <w:sz w:val="18"/>
                <w:szCs w:val="18"/>
              </w:rPr>
              <w:br/>
            </w:r>
            <w:r w:rsidRPr="00393213">
              <w:rPr>
                <w:rFonts w:ascii="Arial" w:eastAsia="Times New Roman" w:hAnsi="Arial" w:cs="Arial"/>
                <w:b/>
                <w:bCs/>
                <w:color w:val="000000"/>
                <w:sz w:val="18"/>
                <w:szCs w:val="18"/>
              </w:rPr>
              <w:br/>
              <w:t>Nguyễn Hòa Bìn</w:t>
            </w:r>
          </w:p>
        </w:tc>
      </w:tr>
    </w:tbl>
    <w:p w:rsidR="00853937" w:rsidRDefault="00853937"/>
    <w:sectPr w:rsidR="00853937" w:rsidSect="00393213">
      <w:pgSz w:w="11909" w:h="16834" w:code="9"/>
      <w:pgMar w:top="851" w:right="569"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393213"/>
    <w:rsid w:val="00393213"/>
    <w:rsid w:val="00853937"/>
    <w:rsid w:val="00DB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21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0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2752</Words>
  <Characters>15687</Characters>
  <Application>Microsoft Office Word</Application>
  <DocSecurity>0</DocSecurity>
  <Lines>130</Lines>
  <Paragraphs>36</Paragraphs>
  <ScaleCrop>false</ScaleCrop>
  <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2017-09-27T06:54:00Z</dcterms:created>
  <dcterms:modified xsi:type="dcterms:W3CDTF">2017-09-27T06:55:00Z</dcterms:modified>
</cp:coreProperties>
</file>