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4308"/>
        <w:gridCol w:w="5156"/>
      </w:tblGrid>
      <w:tr w:rsidR="00033582" w:rsidRPr="00033582" w:rsidTr="00033582">
        <w:trPr>
          <w:tblCellSpacing w:w="0" w:type="dxa"/>
        </w:trPr>
        <w:tc>
          <w:tcPr>
            <w:tcW w:w="4308" w:type="dxa"/>
            <w:shd w:val="clear" w:color="auto" w:fill="FFFFFF"/>
            <w:tcMar>
              <w:top w:w="0" w:type="dxa"/>
              <w:left w:w="108" w:type="dxa"/>
              <w:bottom w:w="0" w:type="dxa"/>
              <w:right w:w="108" w:type="dxa"/>
            </w:tcMar>
            <w:hideMark/>
          </w:tcPr>
          <w:p w:rsidR="00033582" w:rsidRPr="00033582" w:rsidRDefault="00033582" w:rsidP="00033582">
            <w:pPr>
              <w:spacing w:before="120" w:after="120" w:line="168" w:lineRule="atLeast"/>
              <w:jc w:val="center"/>
              <w:rPr>
                <w:rFonts w:eastAsia="Times New Roman" w:cs="Times New Roman"/>
                <w:color w:val="000000"/>
                <w:szCs w:val="28"/>
              </w:rPr>
            </w:pPr>
            <w:r w:rsidRPr="00033582">
              <w:rPr>
                <w:rFonts w:eastAsia="Times New Roman" w:cs="Times New Roman"/>
                <w:b/>
                <w:bCs/>
                <w:color w:val="000000"/>
                <w:szCs w:val="28"/>
              </w:rPr>
              <w:t>BAN CHẤP HÀNH TRUNG ƯƠNG</w:t>
            </w:r>
            <w:r w:rsidRPr="00033582">
              <w:rPr>
                <w:rFonts w:eastAsia="Times New Roman" w:cs="Times New Roman"/>
                <w:b/>
                <w:bCs/>
                <w:color w:val="000000"/>
                <w:szCs w:val="28"/>
              </w:rPr>
              <w:br/>
              <w:t>--------</w:t>
            </w:r>
          </w:p>
        </w:tc>
        <w:tc>
          <w:tcPr>
            <w:tcW w:w="5156" w:type="dxa"/>
            <w:shd w:val="clear" w:color="auto" w:fill="FFFFFF"/>
            <w:tcMar>
              <w:top w:w="0" w:type="dxa"/>
              <w:left w:w="108" w:type="dxa"/>
              <w:bottom w:w="0" w:type="dxa"/>
              <w:right w:w="108" w:type="dxa"/>
            </w:tcMar>
            <w:hideMark/>
          </w:tcPr>
          <w:p w:rsidR="00033582" w:rsidRPr="00033582" w:rsidRDefault="00033582" w:rsidP="00033582">
            <w:pPr>
              <w:spacing w:before="120" w:after="120" w:line="168" w:lineRule="atLeast"/>
              <w:jc w:val="center"/>
              <w:rPr>
                <w:rFonts w:eastAsia="Times New Roman" w:cs="Times New Roman"/>
                <w:color w:val="000000"/>
                <w:szCs w:val="28"/>
              </w:rPr>
            </w:pPr>
            <w:r w:rsidRPr="00033582">
              <w:rPr>
                <w:rFonts w:eastAsia="Times New Roman" w:cs="Times New Roman"/>
                <w:b/>
                <w:bCs/>
                <w:color w:val="000000"/>
                <w:szCs w:val="28"/>
                <w:lang w:val="vi-VN"/>
              </w:rPr>
              <w:t>ĐẢNG CỘNG SẢN VIỆT NAM</w:t>
            </w:r>
            <w:r w:rsidRPr="00033582">
              <w:rPr>
                <w:rFonts w:eastAsia="Times New Roman" w:cs="Times New Roman"/>
                <w:b/>
                <w:bCs/>
                <w:color w:val="000000"/>
                <w:szCs w:val="28"/>
                <w:lang w:val="vi-VN"/>
              </w:rPr>
              <w:br/>
              <w:t>---------------</w:t>
            </w:r>
          </w:p>
        </w:tc>
      </w:tr>
      <w:tr w:rsidR="00033582" w:rsidRPr="00033582" w:rsidTr="00033582">
        <w:trPr>
          <w:tblCellSpacing w:w="0" w:type="dxa"/>
        </w:trPr>
        <w:tc>
          <w:tcPr>
            <w:tcW w:w="4308" w:type="dxa"/>
            <w:shd w:val="clear" w:color="auto" w:fill="FFFFFF"/>
            <w:tcMar>
              <w:top w:w="0" w:type="dxa"/>
              <w:left w:w="108" w:type="dxa"/>
              <w:bottom w:w="0" w:type="dxa"/>
              <w:right w:w="108" w:type="dxa"/>
            </w:tcMar>
            <w:hideMark/>
          </w:tcPr>
          <w:p w:rsidR="00033582" w:rsidRPr="00033582" w:rsidRDefault="00033582" w:rsidP="00033582">
            <w:pPr>
              <w:spacing w:before="120" w:after="120" w:line="168" w:lineRule="atLeast"/>
              <w:jc w:val="center"/>
              <w:rPr>
                <w:rFonts w:eastAsia="Times New Roman" w:cs="Times New Roman"/>
                <w:color w:val="000000"/>
                <w:szCs w:val="28"/>
              </w:rPr>
            </w:pPr>
            <w:r w:rsidRPr="00033582">
              <w:rPr>
                <w:rFonts w:eastAsia="Times New Roman" w:cs="Times New Roman"/>
                <w:color w:val="000000"/>
                <w:szCs w:val="28"/>
              </w:rPr>
              <w:t>Số 35-CT/TW</w:t>
            </w:r>
          </w:p>
        </w:tc>
        <w:tc>
          <w:tcPr>
            <w:tcW w:w="5156" w:type="dxa"/>
            <w:shd w:val="clear" w:color="auto" w:fill="FFFFFF"/>
            <w:tcMar>
              <w:top w:w="0" w:type="dxa"/>
              <w:left w:w="108" w:type="dxa"/>
              <w:bottom w:w="0" w:type="dxa"/>
              <w:right w:w="108" w:type="dxa"/>
            </w:tcMar>
            <w:hideMark/>
          </w:tcPr>
          <w:p w:rsidR="00033582" w:rsidRPr="00033582" w:rsidRDefault="00033582" w:rsidP="00033582">
            <w:pPr>
              <w:spacing w:before="120" w:after="120" w:line="168" w:lineRule="atLeast"/>
              <w:jc w:val="right"/>
              <w:rPr>
                <w:rFonts w:eastAsia="Times New Roman" w:cs="Times New Roman"/>
                <w:color w:val="000000"/>
                <w:szCs w:val="28"/>
              </w:rPr>
            </w:pPr>
            <w:r w:rsidRPr="00033582">
              <w:rPr>
                <w:rFonts w:eastAsia="Times New Roman" w:cs="Times New Roman"/>
                <w:i/>
                <w:iCs/>
                <w:color w:val="000000"/>
                <w:szCs w:val="28"/>
              </w:rPr>
              <w:t>Hà Nội, ngày 30 tháng 5 năm 2019</w:t>
            </w:r>
          </w:p>
        </w:tc>
      </w:tr>
    </w:tbl>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rPr>
        <w:t> </w:t>
      </w:r>
    </w:p>
    <w:p w:rsidR="00033582" w:rsidRPr="00033582" w:rsidRDefault="00033582" w:rsidP="00033582">
      <w:pPr>
        <w:shd w:val="clear" w:color="auto" w:fill="FFFFFF"/>
        <w:spacing w:line="168" w:lineRule="atLeast"/>
        <w:jc w:val="center"/>
        <w:rPr>
          <w:rFonts w:eastAsia="Times New Roman" w:cs="Times New Roman"/>
          <w:color w:val="000000"/>
          <w:szCs w:val="28"/>
        </w:rPr>
      </w:pPr>
      <w:bookmarkStart w:id="0" w:name="loai_1"/>
      <w:r w:rsidRPr="00033582">
        <w:rPr>
          <w:rFonts w:eastAsia="Times New Roman" w:cs="Times New Roman"/>
          <w:b/>
          <w:bCs/>
          <w:color w:val="000000"/>
          <w:szCs w:val="28"/>
          <w:lang w:val="vi-VN"/>
        </w:rPr>
        <w:t>CHỈ THỊ</w:t>
      </w:r>
      <w:bookmarkEnd w:id="0"/>
    </w:p>
    <w:p w:rsidR="00033582" w:rsidRPr="00033582" w:rsidRDefault="00033582" w:rsidP="00033582">
      <w:pPr>
        <w:shd w:val="clear" w:color="auto" w:fill="FFFFFF"/>
        <w:spacing w:line="168" w:lineRule="atLeast"/>
        <w:jc w:val="center"/>
        <w:rPr>
          <w:rFonts w:eastAsia="Times New Roman" w:cs="Times New Roman"/>
          <w:color w:val="000000"/>
          <w:szCs w:val="28"/>
        </w:rPr>
      </w:pPr>
      <w:bookmarkStart w:id="1" w:name="loai_1_name"/>
      <w:r w:rsidRPr="00033582">
        <w:rPr>
          <w:rFonts w:eastAsia="Times New Roman" w:cs="Times New Roman"/>
          <w:color w:val="000000"/>
          <w:szCs w:val="28"/>
          <w:lang w:val="vi-VN"/>
        </w:rPr>
        <w:t>CỦA BỘ CHÍNH TRỊ VỀ ĐẠI HỘI ĐẢNG BỘ CÁC CẤP TIẾN TỚI ĐẠI HỘI ĐẠI BIỂU TOÀN QUỐC LẦN THỨ XIII CỦA ĐẢNG</w:t>
      </w:r>
      <w:bookmarkEnd w:id="1"/>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Đại hội đại biểu toàn quốc lần thứ XIII của Đảng dự kiến tổ chức vào đầu năm 2021, đây là sự kiện chính trị có ý nghĩa trọng đại của đất nước. Đại hội tiến hành tổng kết 5 năm thực hiện Nghị quyết Đại hội đại biểu toàn quốc lần thứ XII của Đảng, 5 năm thực hiện Kế hoạch phát triển kinh tế - xã hội 2015 - 2020 và 10 năm thực hiện Chiến lược phát triển kinh tế - xã hội 2011 - 2020, xác định phương hướng, nhiệm vụ xây dựng và bảo vệ Tổ quốc trong những năm tiếp theo và bầu Ban Chấp hành Trung ương nhiệm kỳ 2021 - 2026.</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Đại hội đảng bộ các cấp tiến tới Đại hội XIII của Đảng là đợt sinh hoạt chính trị sâu rộng trên phạm vi cả nước, diễn ra trong bối cảnh nước ta đạt được nhiều thành tựu to lớn trong phát triển kinh tế - xã hội, quốc phòng, an ninh được giữ vững, đối ngoại được mở rộng và mang lại hiệu quả thiết thực; công tác xây dựng, chỉnh đốn Đảng và đấu tranh phòng, chống tham nhũng, tiêu cực đã đạt được nhiều kết quả quan trọng; vai trò, vị thế của đất nước ta trên trường quốc tế và lòng tin của nhân dân đối với Đảng ngày càng được củng cố, tăng lên. Tình hình thế giới và khu vực tiếp tục diễn biến phức tạp, khó lường, các thế lực thù địch tăng cường các hoạt động chống phá Đảng, Nhà nước ta; thời cơ, thuận lợi và những khó khăn, thách thức đan xen, nhưng toàn Đảng, toàn dân, toàn quân ta đã và đang quyết tâm cao, nỗ lực lớn, hành động quyết liệt, hiệu quả để vượt qua mọi khó khăn, thách thức, nắm bắt thời cơ, vận hội, phấn đấu thực hiện thắng lợi Nghị quyết đại hội đảng bộ các cấp nhiệm kỳ 2015 - 2020 và Đại hội XII của Đảng.</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Trong bối cảnh đó, Bộ Chính trị yêu cầu các cấp ủy, tổ chức đảng tập trung lãnh đạo, chỉ đạo công tác chuẩn bị và tiến hành đại hội đảng bộ các cấp theo những yêu cầu và nội dung sau đây:</w:t>
      </w:r>
    </w:p>
    <w:p w:rsidR="00033582" w:rsidRPr="00033582" w:rsidRDefault="00033582" w:rsidP="00033582">
      <w:pPr>
        <w:shd w:val="clear" w:color="auto" w:fill="FFFFFF"/>
        <w:spacing w:line="168" w:lineRule="atLeast"/>
        <w:rPr>
          <w:rFonts w:eastAsia="Times New Roman" w:cs="Times New Roman"/>
          <w:color w:val="000000"/>
          <w:szCs w:val="28"/>
        </w:rPr>
      </w:pPr>
      <w:bookmarkStart w:id="2" w:name="muc_1"/>
      <w:r w:rsidRPr="00033582">
        <w:rPr>
          <w:rFonts w:eastAsia="Times New Roman" w:cs="Times New Roman"/>
          <w:b/>
          <w:bCs/>
          <w:color w:val="000000"/>
          <w:szCs w:val="28"/>
          <w:lang w:val="vi-VN"/>
        </w:rPr>
        <w:t>I- YÊU CẦU</w:t>
      </w:r>
      <w:bookmarkEnd w:id="2"/>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b/>
          <w:bCs/>
          <w:color w:val="000000"/>
          <w:szCs w:val="28"/>
          <w:lang w:val="vi-VN"/>
        </w:rPr>
        <w:t>1.</w:t>
      </w:r>
      <w:r w:rsidRPr="00033582">
        <w:rPr>
          <w:rFonts w:eastAsia="Times New Roman" w:cs="Times New Roman"/>
          <w:color w:val="000000"/>
          <w:szCs w:val="28"/>
          <w:lang w:val="vi-VN"/>
        </w:rPr>
        <w:t> Công tác chuẩn bị và tổ chức đại hội đảng bộ các cấp tiến tới Đại hội XIII của Đảng phải thực hiện phương châm kế thừa, ổn định, đổi mới, sáng tạo và phát triển; phát huy dân chủ đi đối với giữ vững nguyên tắc, siết chặt kỷ luật, kỷ cương; coi trọng chất lượng, hiệu quả, đề cao trách nhiệm của các cấp ủy, tổ chức đảng, trước hết là người đứng đầu; bảo đảm an toàn, thiết thực, không phô trương hình thức, kiên quyết chống lãng phí, tiêu cực. Thông qua đại hội đảng bộ các cấp, tiếp tục nâng cao năng lực lãnh đạo, sức chiến đấu của tổ chức đảng, đảng viên; củng cố, tăng cường hơn nữa khối đại đoàn kết dân tộc và niềm tin của nhân dân đối với Đảng.</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b/>
          <w:bCs/>
          <w:color w:val="000000"/>
          <w:szCs w:val="28"/>
          <w:lang w:val="vi-VN"/>
        </w:rPr>
        <w:lastRenderedPageBreak/>
        <w:t>2.</w:t>
      </w:r>
      <w:r w:rsidRPr="00033582">
        <w:rPr>
          <w:rFonts w:eastAsia="Times New Roman" w:cs="Times New Roman"/>
          <w:color w:val="000000"/>
          <w:szCs w:val="28"/>
          <w:lang w:val="vi-VN"/>
        </w:rPr>
        <w:t> Lãnh đạo tổ chức thảo luận kỹ lưỡng, sâu sắc, hiệu quả các quan điểm, mục tiêu, chủ trương, định hướng lớn nêu tại dự thảo các văn kiện Đại hội XIII của Đảng và đại hội đảng bộ cấp trên. Báo cáo chính trị của ban chấp hành đảng bộ phải đánh giá đúng, trung thực, khách quan, toàn diện tình hình và kết quả thực hiện Nghị quyết Đại hội nhiệm kỳ 2015 - 2020, nhất là các nhiệm vụ trọng tâm, nhiệm vụ xây dựng, chỉnh đốn Đảng, đấu tranh phòng, chống tham nhũng, lãng phí, tiêu cực; chỉ rõ ưu điểm, khuyết điểm, nguyên nhân, nhất là nguyên nhân chủ quan và rút ra những bài học kinh nghiệm sâu sắc trong lãnh đạo, chỉ đạo, tổ chức thực hiện. Đồng thời, xác định phương hướng, mục tiêu, nhiệm vụ, giải pháp nhiệm kỳ tới phải sát với tình hình thực tế, có tính khả thi cao để tổ chức thực hiện hiệu quả.</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b/>
          <w:bCs/>
          <w:color w:val="000000"/>
          <w:szCs w:val="28"/>
          <w:lang w:val="vi-VN"/>
        </w:rPr>
        <w:t>3.</w:t>
      </w:r>
      <w:r w:rsidRPr="00033582">
        <w:rPr>
          <w:rFonts w:eastAsia="Times New Roman" w:cs="Times New Roman"/>
          <w:color w:val="000000"/>
          <w:szCs w:val="28"/>
          <w:lang w:val="vi-VN"/>
        </w:rPr>
        <w:t> Công tác nhân sự nhiệm kỳ 2020 - 2025 phải bảo đảm nguyên tắc Đảng thống nhất lãnh đạo công tác cán bộ và quản lý đội ngũ cán bộ mà trực tiếp là Ban Chấp hành Trung ương, Bộ Chính trị, Ban Bí thư, cấp ủy, ban thường vụ cấp ủy. Cấp ủy nhiệm kỳ 2020 - 2025 phải đặc biệt coi trọng chất lượng, có số lượng và cơ cấu hợp lý; tiêu biểu về trí tuệ, phẩm chất, uy tín, thật sự trong sạch, vững mạnh, có năng lực lãnh đạo và sức chiến đấu cao, đáp ứng yêu cầu lãnh đạo trong tình hình mới, thực hiện thắng lợi nghị quyết đại hội đảng bộ các cấp và Nghị quyết Đại hội XIII của Đảng.</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b/>
          <w:bCs/>
          <w:color w:val="000000"/>
          <w:szCs w:val="28"/>
          <w:lang w:val="vi-VN"/>
        </w:rPr>
        <w:t>4.</w:t>
      </w:r>
      <w:r w:rsidRPr="00033582">
        <w:rPr>
          <w:rFonts w:eastAsia="Times New Roman" w:cs="Times New Roman"/>
          <w:color w:val="000000"/>
          <w:szCs w:val="28"/>
          <w:lang w:val="vi-VN"/>
        </w:rPr>
        <w:t> Công tác chuẩn bị nhân sự và bầu cử phải thực hiện đúng Điều lệ, quy chế, quy định của Đảng và pháp luật của Nhà nước; bảo đảm tính tổng thể, đồng bộ, liên thông, dân chủ, công tâm, khách quan, minh bạch; gắn kết chặt chẽ với công tác quy hoạch cán bộ và sắp xếp, bố trí nhân sự lãnh đạo cơ quan nhà nước các cấp nhiệm kỳ 2021 - 2026, Mặt trận Tổ quốc và các đoàn thể chính trị - xã hội. Chú trọng phát hiện, giới thiệu tham gia cấp ủy những nhân tố mới có đức, có tài, có uy tín, có triển vọng thông qua hoạt động thực tiễn, nhất là cán bộ trẻ, cán bộ nữ, cán bộ là người dân tộc thiểu số. Việc đánh giá cán bộ phải chặt chẽ và thực chất, trên cơ sở đánh giá của cấp ủy, tổ chức đảng, tập thể lãnh đạo cơ quan, đơn vị có thẩm quyền, đặc biệt coi trọng phẩm chất, uy tín, kết quả cụ thể; chủ động phòng ngừa, cảnh giác, ngăn chặn, đấu tranh, không để tác động, chi phối bởi những thông tin giả, thông tin không chính thức, xấu độc, có dụng ý bịa đặt, xuyên tạc, gán ghép trên Internet, mạng xã hội liên quan đến công tác chuẩn bị nhân sự.</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b/>
          <w:bCs/>
          <w:color w:val="000000"/>
          <w:szCs w:val="28"/>
          <w:lang w:val="vi-VN"/>
        </w:rPr>
        <w:t>5.</w:t>
      </w:r>
      <w:r w:rsidRPr="00033582">
        <w:rPr>
          <w:rFonts w:eastAsia="Times New Roman" w:cs="Times New Roman"/>
          <w:color w:val="000000"/>
          <w:szCs w:val="28"/>
          <w:lang w:val="vi-VN"/>
        </w:rPr>
        <w:t> Đoàn đại biểu dự đại hội đảng bộ cấp trên phải là những đồng chí tiêu biểu về phẩm chất, đạo đức, lối sống, đại diện cho trí tuệ của đảng bộ, có khả năng đóng góp thiết thực, hiệu quả vào sự thành công của đại hội.</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b/>
          <w:bCs/>
          <w:color w:val="000000"/>
          <w:szCs w:val="28"/>
          <w:lang w:val="vi-VN"/>
        </w:rPr>
        <w:t>6.</w:t>
      </w:r>
      <w:r w:rsidRPr="00033582">
        <w:rPr>
          <w:rFonts w:eastAsia="Times New Roman" w:cs="Times New Roman"/>
          <w:color w:val="000000"/>
          <w:szCs w:val="28"/>
          <w:lang w:val="vi-VN"/>
        </w:rPr>
        <w:t> Trong quá trình chuẩn bị và tiến hành đại hội phải coi trọng lãnh đạo, chỉ đạo hoàn thành tốt các nhiệm vụ chính trị của địa phương, cơ quan, đơn vị gắn với đẩy mạnh các phong trào thi đua yêu nước; tập trung giải quyết, xử lý kịp thời, có hiệu quả những hạn chế, bất cập, yếu kém, những vấn đề tồn đọng kéo dài gây bức xúc mà cán bộ, đảng viên, nhân dân quan tâm. Tích cực bảo vệ nền tảng tư tưởng, Cương lĩnh chính trị, đường lối của Đảng; đồng thời, phải tỉnh táo, cảnh giác, chủ động phòng ngừa và kiên quyết đấu tranh, ngăn chặn có hiệu quả với mọi âm mưu, thủ đoạn, hành động chống phá của các thế lực thù địch, những phần tử cơ hội chính trị, bất mãn.</w:t>
      </w:r>
    </w:p>
    <w:p w:rsidR="00033582" w:rsidRPr="00033582" w:rsidRDefault="00033582" w:rsidP="00033582">
      <w:pPr>
        <w:shd w:val="clear" w:color="auto" w:fill="FFFFFF"/>
        <w:spacing w:line="168" w:lineRule="atLeast"/>
        <w:rPr>
          <w:rFonts w:eastAsia="Times New Roman" w:cs="Times New Roman"/>
          <w:color w:val="000000"/>
          <w:szCs w:val="28"/>
        </w:rPr>
      </w:pPr>
      <w:bookmarkStart w:id="3" w:name="muc_2"/>
      <w:r w:rsidRPr="00033582">
        <w:rPr>
          <w:rFonts w:eastAsia="Times New Roman" w:cs="Times New Roman"/>
          <w:b/>
          <w:bCs/>
          <w:color w:val="000000"/>
          <w:szCs w:val="28"/>
          <w:lang w:val="vi-VN"/>
        </w:rPr>
        <w:lastRenderedPageBreak/>
        <w:t>II- NỘI DUNG</w:t>
      </w:r>
      <w:bookmarkEnd w:id="3"/>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b/>
          <w:bCs/>
          <w:color w:val="000000"/>
          <w:szCs w:val="28"/>
          <w:lang w:val="vi-VN"/>
        </w:rPr>
        <w:t>1. Nội dung đại hội đảng bộ các cấp</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Đại hội đảng bộ các cấp thực hiện 4 nội dung sau: (1) Tổng kết thực hiện nghị quyết đại hội đảng bộ nhiệm kỳ 2015 - 2020 và xác định phương hướng, mục tiêu, nhiệm vụ, giải pháp của nhiệm kỳ 2020 - 2025; (2) Thảo luận, đóng góp ý kiến vào dự thảo các văn kiện Đại hội XIII của Đảng và văn kiện đại hội đảng bộ cấp trên trực tiếp; (3) Bầu ban chấp hành đảng bộ nhiệm kỳ 2020 - 2025; (4) Bầu đoàn đại biểu dự đại hội đảng bộ cấp trên.</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Những nơi có khó khăn liên quan đến công tác nhân sự, được cấp ủy có thẩm quyền đồng ý thì tiến hành đại hội với 3 nội dung, chưa bầu cấp ủy khóa mới.</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b/>
          <w:bCs/>
          <w:color w:val="000000"/>
          <w:szCs w:val="28"/>
          <w:lang w:val="vi-VN"/>
        </w:rPr>
        <w:t>2. Chuẩn bị văn kiện đại hội và tổ chức thảo luận</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i/>
          <w:iCs/>
          <w:color w:val="000000"/>
          <w:szCs w:val="28"/>
          <w:lang w:val="vi-VN"/>
        </w:rPr>
        <w:t>- Dự thảo văn kiện của cấp ủy trình đại hội gồm hai báo cáo chủ yếu:</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Báo cáo chính trị của đảng bộ phải đánh giá khách quan, trung thực, sát tình hình thực tế; làm rõ những ưu điểm, khuyết điểm trên các lĩnh vực xây dựng, chỉnh đốn Đảng, phát triển kinh tế - xã hội, bảo đảm quốc phòng - an ninh, đối ngoại..., nhất là việc thực hiện ba đột phá chiến lược và sáu nhiệm vụ trọng tâm mà Đại hội XII của Đảng đã xác định; chỉ rõ nguyên nhân, nhất là nguyên nhân chủ quan, rút ra bài học kinh nghiệm sâu sắc, toàn diện, sát thực tế; đồng thời, quán triệt quan điểm, chủ trương, định hướng lớn trong các dự thảo văn kiện Đại hội XIII của Đảng và của cấp trên, cũng như điều kiện thực tế địa phương, đơn vị, đề ra phương hướng, mục tiêu, nhiệm vụ, giải pháp thiết thực, khả thi, hiệu quả để thực hiện trong nhiệm kỳ 2020 - 2025 và với tầm nhìn xa hơn.</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Báo cáo kiểm điểm của cấp ủy phải có tính chiến đấu, nêu cao tinh thần tự phê bình và phê bình với thái độ nghiêm túc, thẳng thắn, xây dựng; đánh giá đúng, khách quan, trung thực công tác lãnh đạo, chỉ đạo, quản lý, điều hành và tổ chức thực hiện trong nhiệm kỳ vừa qua; kết quả thực hiện Nghị quyết Trung ương 4 khóa XI, XII, gắn với việc học tập, làm theo tư tưởng, đạo đức, phong cách Hồ Chí Minh và các quy định nêu gương của cán bộ, đảng viên, nhất là người đứng đầu; chỉ rõ nguyên nhân, nhất là nguyên nhân chủ quan của những hạn chế, khuyết điểm, yếu kém và xác định rõ trách nhiệm của tập thể, cá nhân; đồng thời, phải cầu thị, khiêm tốn, lắng nghe nhiều chiều để đề ra kế hoạch, lộ trình, biện pháp phù hợp, hiệu quả nhằm sửa chữa, khắc phục trong thời gian tới.</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i/>
          <w:iCs/>
          <w:color w:val="000000"/>
          <w:szCs w:val="28"/>
          <w:lang w:val="vi-VN"/>
        </w:rPr>
        <w:t>- Việc xây dựng, đóng góp ý kiến vào văn kiện:</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Quá trình xây dựng dự thảo văn kiện đại hội, các cấp ủy cần nghiêm túc tổ chức lấy ý kiến đóng góp của các cấp ủy, tổ chức đảng trực thuộc, của cán bộ lão thành cách mạng, cán bộ hưu trí, các nhà khoa học, nhân sĩ, trí thức, chuyên gia và các tầng lớp nhân dân bằng các hình thức thích hợp, hiệu quả. Bộ Chính trị, Ban Bí thư, các cấp ủy, tổ chức đảng trực thuộc Trung ương chuẩn bị tốt và có kế hoạch công bố dự thảo các văn kiện đại hội và báo cáo chính trị trên các phương tiện thông tin đại chúng, phù hợp với tình hình thực tế để lấy ý kiến đóng góp rộng rãi của nhân dân.</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lastRenderedPageBreak/>
        <w:t>+ Để nâng cao chất lượng thảo luận, đóng góp ý kiến vào văn kiện tại đại hội, các cấp ủy chuẩn bị dự thảo nghị quyết đại hội, chương trình hành động </w:t>
      </w:r>
      <w:r w:rsidRPr="00033582">
        <w:rPr>
          <w:rFonts w:eastAsia="Times New Roman" w:cs="Times New Roman"/>
          <w:i/>
          <w:iCs/>
          <w:color w:val="000000"/>
          <w:szCs w:val="28"/>
          <w:lang w:val="vi-VN"/>
        </w:rPr>
        <w:t>(gồm những định hướng lớn, nội dung cơ bản của báo cáo chính trị)</w:t>
      </w:r>
      <w:r w:rsidRPr="00033582">
        <w:rPr>
          <w:rFonts w:eastAsia="Times New Roman" w:cs="Times New Roman"/>
          <w:color w:val="000000"/>
          <w:szCs w:val="28"/>
          <w:lang w:val="vi-VN"/>
        </w:rPr>
        <w:t> để đại hội thảo luận, quyết định. Đại hội các cấp phải dành thời gian thỏa đáng, phát huy trách nhiệm, trí tuệ của đại biểu trong thảo luận; bảo đảm dân chủ, kỹ lưỡng, sâu sắc, hiệu quả, tránh "qua loa", hình thức; các ý kiến khác nhau cần dành thời gian thảo luận, tranh luận, làm rõ, đi đến thống nhất trên tinh thần cầu thị, lắng nghe, đoàn kết, xây dựng.</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b/>
          <w:bCs/>
          <w:color w:val="000000"/>
          <w:szCs w:val="28"/>
          <w:lang w:val="vi-VN"/>
        </w:rPr>
        <w:t>3. Về công tác chuẩn bị nhân sự và bầu cử cấp ủy</w:t>
      </w:r>
    </w:p>
    <w:p w:rsidR="00033582" w:rsidRPr="00033582" w:rsidRDefault="00033582" w:rsidP="00033582">
      <w:pPr>
        <w:shd w:val="clear" w:color="auto" w:fill="FFFFFF"/>
        <w:spacing w:line="168" w:lineRule="atLeast"/>
        <w:rPr>
          <w:rFonts w:eastAsia="Times New Roman" w:cs="Times New Roman"/>
          <w:color w:val="000000"/>
          <w:szCs w:val="28"/>
        </w:rPr>
      </w:pPr>
      <w:bookmarkStart w:id="4" w:name="khoan_3_1"/>
      <w:r w:rsidRPr="00033582">
        <w:rPr>
          <w:rFonts w:eastAsia="Times New Roman" w:cs="Times New Roman"/>
          <w:b/>
          <w:bCs/>
          <w:i/>
          <w:iCs/>
          <w:color w:val="000000"/>
          <w:szCs w:val="28"/>
          <w:lang w:val="vi-VN"/>
        </w:rPr>
        <w:t>3.1. Tiêu chuẩn cấp ủy viên</w:t>
      </w:r>
      <w:bookmarkEnd w:id="4"/>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Việc lựa chọn, giới thiệu nhân sự cấp ủy khóa mới phải quán triệt sâu sắc Nghị quyết số 26-NQ/TW của Ban Chấp hành Trung ương Đảng và tiêu chuẩn cán bộ nêu tại Quy định số 89-QĐ/TW, Quy định số 90-QĐ/TW của Bộ Chính trị khóa XII. Cấp ủy các cấp căn cứ vào tiêu chuẩn chung nêu tại Chỉ thị này để cụ thể hóa cho phù hợp với đặc điểm, yêu cầu ở cấp mình </w:t>
      </w:r>
      <w:r w:rsidRPr="00033582">
        <w:rPr>
          <w:rFonts w:eastAsia="Times New Roman" w:cs="Times New Roman"/>
          <w:i/>
          <w:iCs/>
          <w:color w:val="000000"/>
          <w:szCs w:val="28"/>
          <w:lang w:val="vi-VN"/>
        </w:rPr>
        <w:t>(Phụ lục I).</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Kiên quyết sàng lọc, không để lọt vào cấp ủy khóa mới những người bản lĩnh chính trị không vững vàng; phẩm chất, năng lực, uy tín giảm sút; thiếu gương mẫu, mất đoàn kết, cục bộ, bè phái, cơ hội, thấy đúng không dám bảo vệ, thấy sai không dám đấu tranh; có biểu hiện suy thoái về tư tưởng chính trị, đạo đức, lối sống, "tự diễn biến", "tự chuyển hóa" trong nội bộ; chạy chức, chạy quyền, tham nhũng, tiêu cực, "lợi ích nhóm"; vi phạm nguyên tắc tập trung dân chủ, quy chế, quy định hiện hành của Đảng, Nhà nước, tiêu chuẩn chính trị và những điều đảng viên không được làm; quan liêu, cửa quyền, thiếu gắn bó mật thiết với nhân dân; bản thân hoặc vợ (chồng), con vi phạm các quy định của Đảng, chính sách, pháp luật của Nhà nước làm ảnh hưởng tới uy tín cơ quan, đơn vị, bản thân cán bộ; kết quả thực hiện nhiệm vụ không cao.</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b/>
          <w:bCs/>
          <w:i/>
          <w:iCs/>
          <w:color w:val="000000"/>
          <w:szCs w:val="28"/>
          <w:lang w:val="vi-VN"/>
        </w:rPr>
        <w:t>3.2. Thời điểm tính độ tuổi tham gia cấp ủy, chính quyền, Mặt trận Tổ quốc và các đoàn thể chính trị - xã hội</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Cấp cơ sở tháng 4/2020; cấp huyện và tương đương tháng 6/2020; cấp trực thuộc Trung ương tháng 9/2020. Thời điểm tính tuổi tham gia chức danh lãnh đạo Hội đồng nhân dân, Ủy ban nhân dân, đoàn đại biểu Quốc hội tháng 5/2021. Thời điểm tính tuổi tham gia các chức danh lãnh đạo Mặt trận Tổ quốc và các đoàn thể chính trị - xã hội là thời điểm đại hội ở các cấp của mỗi tổ chức.</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Dừng việc bổ sung cấp ủy viên và ủy viên ban thường vụ cấp ủy nhiệm kỳ 2015 - 2020 trước 6 tháng tính đến thời điểm đại hội ở mỗi cấp. Trường hợp đặc biệt do cấp có thẩm quyền xem xét, quyết định.</w:t>
      </w:r>
    </w:p>
    <w:p w:rsidR="00033582" w:rsidRPr="00033582" w:rsidRDefault="00033582" w:rsidP="00033582">
      <w:pPr>
        <w:shd w:val="clear" w:color="auto" w:fill="FFFFFF"/>
        <w:spacing w:line="168" w:lineRule="atLeast"/>
        <w:rPr>
          <w:rFonts w:eastAsia="Times New Roman" w:cs="Times New Roman"/>
          <w:color w:val="000000"/>
          <w:szCs w:val="28"/>
        </w:rPr>
      </w:pPr>
      <w:bookmarkStart w:id="5" w:name="khoan_3_3"/>
      <w:r w:rsidRPr="00033582">
        <w:rPr>
          <w:rFonts w:eastAsia="Times New Roman" w:cs="Times New Roman"/>
          <w:b/>
          <w:bCs/>
          <w:i/>
          <w:iCs/>
          <w:color w:val="000000"/>
          <w:szCs w:val="28"/>
          <w:lang w:val="vi-VN"/>
        </w:rPr>
        <w:t>3.3. Độ tuổi tham gia cấp ủy, chính quyền, Mặt trận Tổ quốc và các đoàn thể chính trị - xã hội</w:t>
      </w:r>
      <w:bookmarkEnd w:id="5"/>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xml:space="preserve">Những đồng chí lần đầu tham gia cấp ủy, chính quyền, Mặt trận Tổ quốc và các đoàn thể chính trị - xã hội nói chung phải đủ tuổi công tác từ 2 nhiệm kỳ trở lên, ít nhất cũng trọn 1 nhiệm kỳ. Những đồng chí được giới thiệu tái cử cấp ủy, chính quyền, Mặt trận Tổ quốc và các đoàn thể chính trị - xã hội nói chung phải đủ tuổi </w:t>
      </w:r>
      <w:r w:rsidRPr="00033582">
        <w:rPr>
          <w:rFonts w:eastAsia="Times New Roman" w:cs="Times New Roman"/>
          <w:color w:val="000000"/>
          <w:szCs w:val="28"/>
          <w:lang w:val="vi-VN"/>
        </w:rPr>
        <w:lastRenderedPageBreak/>
        <w:t>công tác trọn 1 nhiệm kỳ, ít nhất phải còn đủ tuổi công tác từ 1/2 nhiệm kỳ </w:t>
      </w:r>
      <w:r w:rsidRPr="00033582">
        <w:rPr>
          <w:rFonts w:eastAsia="Times New Roman" w:cs="Times New Roman"/>
          <w:i/>
          <w:iCs/>
          <w:color w:val="000000"/>
          <w:szCs w:val="28"/>
          <w:lang w:val="vi-VN"/>
        </w:rPr>
        <w:t>(30 tháng)</w:t>
      </w:r>
      <w:r w:rsidRPr="00033582">
        <w:rPr>
          <w:rFonts w:eastAsia="Times New Roman" w:cs="Times New Roman"/>
          <w:color w:val="000000"/>
          <w:szCs w:val="28"/>
          <w:lang w:val="vi-VN"/>
        </w:rPr>
        <w:t> trở lên tại thời điểm tính độ tuổi tham gia cấp ủy ở mỗi cấp và chính quyền, Mặt trận Tổ quốc, các đoàn thể chính trị - xã hội tại thời điểm bầu cử </w:t>
      </w:r>
      <w:r w:rsidRPr="00033582">
        <w:rPr>
          <w:rFonts w:eastAsia="Times New Roman" w:cs="Times New Roman"/>
          <w:i/>
          <w:iCs/>
          <w:color w:val="000000"/>
          <w:szCs w:val="28"/>
          <w:lang w:val="vi-VN"/>
        </w:rPr>
        <w:t>(nêu tại Điểm 3.2) (Phụ lục 2)</w:t>
      </w:r>
      <w:r w:rsidRPr="00033582">
        <w:rPr>
          <w:rFonts w:eastAsia="Times New Roman" w:cs="Times New Roman"/>
          <w:color w:val="000000"/>
          <w:szCs w:val="28"/>
          <w:lang w:val="vi-VN"/>
        </w:rPr>
        <w:t>. Riêng đối với các đồng chí Ủy viên Trung ương Đảng sẽ do Bộ Chính trị nghiên cứu, xem xét, trình Ban Chấp hành Trung ương quyết định.</w:t>
      </w:r>
    </w:p>
    <w:p w:rsidR="00033582" w:rsidRPr="00033582" w:rsidRDefault="00033582" w:rsidP="00033582">
      <w:pPr>
        <w:shd w:val="clear" w:color="auto" w:fill="FFFFFF"/>
        <w:spacing w:line="168" w:lineRule="atLeast"/>
        <w:rPr>
          <w:rFonts w:eastAsia="Times New Roman" w:cs="Times New Roman"/>
          <w:color w:val="000000"/>
          <w:szCs w:val="28"/>
        </w:rPr>
      </w:pPr>
      <w:bookmarkStart w:id="6" w:name="khoan_3_4"/>
      <w:r w:rsidRPr="00033582">
        <w:rPr>
          <w:rFonts w:eastAsia="Times New Roman" w:cs="Times New Roman"/>
          <w:b/>
          <w:bCs/>
          <w:i/>
          <w:iCs/>
          <w:color w:val="000000"/>
          <w:szCs w:val="28"/>
          <w:lang w:val="vi-VN"/>
        </w:rPr>
        <w:t>3.4. Cơ cấu, số lượng cấp ủy viên, ủy viên thường vụ và phó bí thư cấp ủy</w:t>
      </w:r>
      <w:bookmarkEnd w:id="6"/>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i/>
          <w:iCs/>
          <w:color w:val="000000"/>
          <w:szCs w:val="28"/>
          <w:lang w:val="vi-VN"/>
        </w:rPr>
        <w:t>(1) Cơ cấu cấp ủy:</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Cơ bản bảo đảm sự lãnh đạo toàn diện của cấp ủy đối với những địa bàn, lĩnh vực quan trọng; không vì cơ cấu mà hạ thấp tiêu chuẩn; thực hiện chủ trương không nhất thiết địa phương, ban, ngành nào cũng phải có người tham gia cấp ủy; đồng thời, thống nhất quy định một số chức danh cụ thể có cơ cấu ban thường vụ, số cơ cấu còn lại do cấp ủy quyết định theo yêu cầu thực hiện nhiệm vụ chính trị và khả năng đáp ứng của cán bộ.</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Kết hợp hài hòa, chặt chẽ, hiệu quả việc chuẩn bị nhân sự tại chỗ với điều động, luân chuyển, bố trí cán bộ từ nơi khác đến. Các địa phương và ngành có cơ cấu cấp ủy viên, nhưng chưa chuẩn bị được nhân sự tại chỗ thì cấp ủy cấp trên điều động người đủ tiêu chuẩn, điều kiện, đáp ứng yêu cầu thực hiện nhiệm vụ chính trị từ nơi khác đến hoặc xem xét bổ sung sau đại hội.</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Cơ bản thực hiện bí thư cấp ủy đồng thời là chủ tịch Hội đồng nhân dân các cấp. Thực hiện bí thư cấp ủy đồng thời là chủ tịch Ủy ban nhân dân ở cấp huyện, cấp xã đối với những nơi có đủ điều kiện. Mỗi đồng chí thường trực cấp ủy cấp tỉnh không giữ quá 2 chức danh trong các chức danh chủ chốt: Bí thư, phó bí thư, chủ tịch Hội đồng nhân dân, chủ tịch Ủy ban nhân dân.</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Căn cứ Nghị quyết Trung ương 7 khóa XII, Bộ Chính trị lãnh đạo, chỉ đạo thực hiện chủ trương bố trí bí thư cấp ủy cấp tỉnh không là người địa phương theo lộ trình, phù hợp với đặc điểm, tình hình cụ thể và đáp ứng yêu cầu thực hiện nhiệm vụ chính trị của từng địa phương; cấp ủy cấp tỉnh chủ động xây dựng kế hoạch để đến năm 2025 cơ bản hoàn thành ở cấp huyện; khuyến khích thực hiện đối với các chức danh khác.</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Phấn đấu đạt tỷ lệ cấp ủy viên nữ từ 15% trở lên và có cán bộ nữ trong ban thường vụ; tỷ lệ cán bộ trẻ </w:t>
      </w:r>
      <w:r w:rsidRPr="00033582">
        <w:rPr>
          <w:rFonts w:eastAsia="Times New Roman" w:cs="Times New Roman"/>
          <w:i/>
          <w:iCs/>
          <w:color w:val="000000"/>
          <w:szCs w:val="28"/>
          <w:lang w:val="vi-VN"/>
        </w:rPr>
        <w:t>(dưới 40 tuổi đối với cấp tỉnh, cấp huyện)</w:t>
      </w:r>
      <w:r w:rsidRPr="00033582">
        <w:rPr>
          <w:rFonts w:eastAsia="Times New Roman" w:cs="Times New Roman"/>
          <w:color w:val="000000"/>
          <w:szCs w:val="28"/>
          <w:lang w:val="vi-VN"/>
        </w:rPr>
        <w:t> từ 10% trở lên; tỷ lệ cấp ủy viên là người dân tộc thiểu số phù hợp với đặc điểm, cơ cấu dân tộc và điều kiện cụ thể của từng địa phương, cơ quan, đơn vị. Cấp ủy các cấp, nhất là người đứng đầu phải chủ động và có trách nhiệm lãnh đạo, chỉ đạo việc rà soát, đánh giá để đào tạo, bồi dưỡng, bố trí, sắp xếp cán bộ nữ, cán bộ trẻ, cán bộ người dân tộc thiểu số vào các chức danh có cơ cấu tham gia cấp ủy khóa mới; đồng thời, có giải pháp hiệu quả chuẩn bị nguồn cán bộ cả trước mắt và lâu dài.</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Cấp ủy các cấp đổi mới không dưới 1/3 tổng số cấp ủy viên mỗi nhiệm kỳ và thực hiện cơ cấu ba độ tuổi trong cấp ủy, ban thường vụ cấp ủy và phấn đấu ba độ tuổi trong thường trực cấp ủy.</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lastRenderedPageBreak/>
        <w:t>- Vào đầu nhiệm kỳ, nơi nào chưa chuẩn bị đủ số lượng, cơ cấu thì phải khẩn trương, nghiêm túc chuẩn bị nhân sự đủ tiêu chuẩn, điều kiện để bổ sung, thay thế trong nhiệm kỳ bảo đảm đủ cơ cấu, tỷ lệ theo đúng quy định.</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Cơ cấu cấp ủy, tỷ lệ cán bộ trẻ, cán bộ nữ, cán bộ người dân tộc thiểu số và việc đổi mới cấp ủy trong lực lượng vũ trang, doanh nghiệp và một số đơn vị đặc thù sẽ có hướng dẫn riêng.</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i/>
          <w:iCs/>
          <w:color w:val="000000"/>
          <w:szCs w:val="28"/>
          <w:lang w:val="vi-VN"/>
        </w:rPr>
        <w:t>(2) Số lượng cấp ủy viên, ủy viên ban thường vụ và phó bí thư cấp ủy:</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Quy định số lượng cấp ủy viên và ủy viên ban thường vụ các cấp; đồng thời, thực hiện giảm khoảng 5% số lượng cấp ủy viên cấp tỉnh, cấp huyện so với số lượng tối đa đã được Trung ương xác định ở nhiệm kỳ 2015 - 2020 theo tinh thần Nghị quyết Trung ương 6, 7 khóa XII </w:t>
      </w:r>
      <w:r w:rsidRPr="00033582">
        <w:rPr>
          <w:rFonts w:eastAsia="Times New Roman" w:cs="Times New Roman"/>
          <w:i/>
          <w:iCs/>
          <w:color w:val="000000"/>
          <w:szCs w:val="28"/>
          <w:lang w:val="vi-VN"/>
        </w:rPr>
        <w:t>(Phụ lục 3)</w:t>
      </w:r>
      <w:r w:rsidRPr="00033582">
        <w:rPr>
          <w:rFonts w:eastAsia="Times New Roman" w:cs="Times New Roman"/>
          <w:color w:val="000000"/>
          <w:szCs w:val="28"/>
          <w:lang w:val="vi-VN"/>
        </w:rPr>
        <w:t>.</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Căn cứ tiêu chuẩn, điều kiện và tình hình đội ngũ cán bộ, đại hội quyết định số lượng cấp ủy viên; cấp ủy khóa mới quyết định số lượng ủy viên ban thường vụ, phó bí thư cấp ủy trên cơ sở quy định khung của cấp có thẩm quyền.</w:t>
      </w:r>
    </w:p>
    <w:p w:rsidR="00033582" w:rsidRPr="00033582" w:rsidRDefault="00033582" w:rsidP="00033582">
      <w:pPr>
        <w:shd w:val="clear" w:color="auto" w:fill="FFFFFF"/>
        <w:spacing w:line="168" w:lineRule="atLeast"/>
        <w:rPr>
          <w:rFonts w:eastAsia="Times New Roman" w:cs="Times New Roman"/>
          <w:color w:val="000000"/>
          <w:szCs w:val="28"/>
        </w:rPr>
      </w:pPr>
      <w:bookmarkStart w:id="7" w:name="khoan_3_5"/>
      <w:r w:rsidRPr="00033582">
        <w:rPr>
          <w:rFonts w:eastAsia="Times New Roman" w:cs="Times New Roman"/>
          <w:b/>
          <w:bCs/>
          <w:i/>
          <w:iCs/>
          <w:color w:val="000000"/>
          <w:szCs w:val="28"/>
          <w:lang w:val="vi-VN"/>
        </w:rPr>
        <w:t>3.5. Quy trình nhân sự cấp ủy</w:t>
      </w:r>
      <w:bookmarkEnd w:id="7"/>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Cơ bản thực hiện theo tinh thần Nghị quyết Trung ương 7 khóa XII, Quy định số 105-QĐ/TW, ngày 19/12/2017 của Bộ Chính trị, hướng dẫn của cấp ủy có thẩm quyền và được cụ thể hóa cho 2 đối tượng: (1) Nhân sự lần đầu tham gia cấp ủy; (2) Nhân sự tái cử cấp ủy </w:t>
      </w:r>
      <w:r w:rsidRPr="00033582">
        <w:rPr>
          <w:rFonts w:eastAsia="Times New Roman" w:cs="Times New Roman"/>
          <w:i/>
          <w:iCs/>
          <w:color w:val="000000"/>
          <w:szCs w:val="28"/>
          <w:lang w:val="vi-VN"/>
        </w:rPr>
        <w:t>(Phụ lục 4)</w:t>
      </w:r>
      <w:r w:rsidRPr="00033582">
        <w:rPr>
          <w:rFonts w:eastAsia="Times New Roman" w:cs="Times New Roman"/>
          <w:color w:val="000000"/>
          <w:szCs w:val="28"/>
          <w:lang w:val="vi-VN"/>
        </w:rPr>
        <w:t>.</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Cơ quan có thẩm quyền xem xét, kết luận về tiêu chuẩn chính trị đối với nhân sự được giới thiệu tham gia cấp ủy. Đại hội đảng bộ các cấp thực hiện thẩm tra tư cách đại biểu theo quy định, cấp ủy cấp trên trực tiếp chỉ đạo thẩm tra, xác minh, kết luận trước khi tiến hành đại hội đối với những nơi có vấn đề phức tạp, nhất là mất đoàn kết nội bộ hoặc có đơn, thư khiếu nại, tố cáo.</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Phân công công tác mới hoặc giới thiệu ứng cử ở địa phương, cơ quan, đơn vị khác đối với các đồng chí bí thư cấp ủy cấp huyện và tương đương trở lên đã giữ chức vụ quá 2 nhiệm kỳ liên tiếp (8 năm trở lên) tại một địa phương, cơ quan, đơn vị nếu còn đủ tiêu chuẩn, điều kiện tham gia cấp ủy khóa mới theo quy định.</w:t>
      </w:r>
    </w:p>
    <w:p w:rsidR="00033582" w:rsidRPr="00033582" w:rsidRDefault="00033582" w:rsidP="00033582">
      <w:pPr>
        <w:shd w:val="clear" w:color="auto" w:fill="FFFFFF"/>
        <w:spacing w:line="168" w:lineRule="atLeast"/>
        <w:rPr>
          <w:rFonts w:eastAsia="Times New Roman" w:cs="Times New Roman"/>
          <w:color w:val="000000"/>
          <w:szCs w:val="28"/>
        </w:rPr>
      </w:pPr>
      <w:bookmarkStart w:id="8" w:name="khoan_3_6"/>
      <w:r w:rsidRPr="00033582">
        <w:rPr>
          <w:rFonts w:eastAsia="Times New Roman" w:cs="Times New Roman"/>
          <w:b/>
          <w:bCs/>
          <w:i/>
          <w:iCs/>
          <w:color w:val="000000"/>
          <w:szCs w:val="28"/>
          <w:lang w:val="vi-VN"/>
        </w:rPr>
        <w:t>3.6. Thực hiện bầu cử trong đại hội</w:t>
      </w:r>
      <w:bookmarkEnd w:id="8"/>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Việc bầu cử cấp ủy, ban thường vụ, bí thư, phó bí thư cấp ủy, Ủy ban kiểm tra và chủ nhiệm Ủy ban kiểm tra các cấp thực hiện theo Quy chế bầu cử trong Đảng.</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Thực hiện thí điểm bầu bí thư cấp ủy tại đại hội ở những nơi cấp ủy đoàn kết, thống nhất cao; nhân sự dự kiến giới thiệu là người tiêu biểu, hội tụ đủ phẩm chất, năng lực, uy tín, có khả năng đáp ứng tốt yêu cầu, nhiệm vụ và hoàn thành tốt nhiệm vụ được giao; đồng thời, phải được sự đồng ý của cấp ủy cấp trên trực tiếp.</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Thực hiện đại hội lấy phiếu giới thiệu bí thư cấp ủy trong số các đồng chí vừa trúng cử vào ban chấp hành đảng bộ khóa mới, trừ những nơi trực tiếp bầu bí thư cấp ủy. Kết quả giới thiệu của đại hội để cấp ủy khóa mới tham khảo khi bầu bí thư cấp ủy. Trường hợp giới thiệu của đại hội khác với phương án nhân sự được duyệt thì báo cáo cấp ủy cấp trên cho ý kiến chỉ đạo trước khi bầu bí thư cấp ủy.</w:t>
      </w:r>
    </w:p>
    <w:p w:rsidR="00033582" w:rsidRPr="00033582" w:rsidRDefault="00033582" w:rsidP="00033582">
      <w:pPr>
        <w:shd w:val="clear" w:color="auto" w:fill="FFFFFF"/>
        <w:spacing w:line="168" w:lineRule="atLeast"/>
        <w:rPr>
          <w:rFonts w:eastAsia="Times New Roman" w:cs="Times New Roman"/>
          <w:color w:val="000000"/>
          <w:szCs w:val="28"/>
        </w:rPr>
      </w:pPr>
      <w:bookmarkStart w:id="9" w:name="khoan_4_2"/>
      <w:r w:rsidRPr="00033582">
        <w:rPr>
          <w:rFonts w:eastAsia="Times New Roman" w:cs="Times New Roman"/>
          <w:b/>
          <w:bCs/>
          <w:color w:val="000000"/>
          <w:szCs w:val="28"/>
          <w:lang w:val="vi-VN"/>
        </w:rPr>
        <w:lastRenderedPageBreak/>
        <w:t>4. Cơ cấu, số lượng đại biểu và việc bầu đại biểu dự đại hội cấp trên</w:t>
      </w:r>
      <w:bookmarkEnd w:id="9"/>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Việc xác định cơ cấu, số lượng đại biểu đại hội đảng bộ các cấp thực hiện theo hướng: Giữ nguyên số lượng đại biểu ở khối địa phương như một số nhiệm kỳ gần đây; đồng thời, đổi mới cách phân bổ để bảo đảm hợp lý thành phần, cơ cấu, giới tính, dân tộc; tăng số lượng đại biểu ở các ngành, lĩnh vực quan trọng để có từ 1 đến 2 đại biểu </w:t>
      </w:r>
      <w:r w:rsidRPr="00033582">
        <w:rPr>
          <w:rFonts w:eastAsia="Times New Roman" w:cs="Times New Roman"/>
          <w:i/>
          <w:iCs/>
          <w:color w:val="000000"/>
          <w:szCs w:val="28"/>
          <w:lang w:val="vi-VN"/>
        </w:rPr>
        <w:t>(không tính đại biểu đương nhiên)</w:t>
      </w:r>
      <w:r w:rsidRPr="00033582">
        <w:rPr>
          <w:rFonts w:eastAsia="Times New Roman" w:cs="Times New Roman"/>
          <w:color w:val="000000"/>
          <w:szCs w:val="28"/>
          <w:lang w:val="vi-VN"/>
        </w:rPr>
        <w:t> để nâng cao chất lượng thảo luận, phản biện, đóng góp ý kiến khi quyết định những chủ trương, chính sách lớn của Trung ương và địa phương. Căn cứ nguyên tắc này, cấp ủy triệu tập đại hội quyết định phân bổ đại biểu dự đại hội với số lượng cụ thể như sau: (1) Đại hội đảng bộ tỉnh, thành phố trực thuộc Trung ương và Đảng bộ Công an Trung ương từ 300 đến 350 đại biểu; Đảng bộ thành phố Hà Nội không quá 500 đại biểu; các đảng bộ: Thành phố Hồ Chí Minh, Nghệ An, Thanh Hóa và Đảng bộ Quân đội không quá 450 đại biểu; Đảng bộ Khối các cơ quan Trung ương và Đảng bộ Khối Doanh nghiệp Trung ương từ 250 đến 300 đại biểu; (2) Đại hội đảng bộ huyện, quận, thị xã, thành phố trực thuộc tỉnh và tương đương không quá 300 đại biểu; (3) Đảng bộ cơ sở có dưới 200 đảng viên thì tiến hành đại hội đảng viên; có từ 200 đảng viên trở lên thì tiến hành đại hội đại biểu. Trường hợp đảng bộ cơ sở có dưới 200 đảng viên nếu có khó khăn về điều kiện tổ chức đại hội đảng viên và được cấp ủy cấp trên trực tiếp đồng ý thì tổ chức đại hội đại biểu.</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Việc bầu đoàn đại biểu dự đại hội đảng bộ cấp trên phải căn cứ vào Điều lệ Đảng, Quy chế bầu cử trong Đảng và hướng dẫn của cấp ủy cấp trên trực tiếp về số lượng, cơ cấu đại biểu đại hội đảng bộ các cấp.</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Đại hội đảng bộ các cấp được bầu một số đại biểu dự khuyết để thay thế đại biểu chính thức vắng mặt; số lượng do đại hội quyết định.</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b/>
          <w:bCs/>
          <w:color w:val="000000"/>
          <w:szCs w:val="28"/>
          <w:lang w:val="vi-VN"/>
        </w:rPr>
        <w:t>5. Thời gian tiến hành đại hội đảng bộ các cấp</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Đại hội đảng viên hoặc đại hội đại biểu đảng bộ cơ sở không quá 2 ngày; bắt đầu từ tháng 4/2020, hoàn thành trước ngày 30/6/2020. Đại hội đại biểu đảng bộ cấp huyện và tương đương không quá 3 ngày; hoàn thành trước ngày 31/8/2020. Đại hội đại biểu đảng bộ trực thuộc Trung ương không quá 4 ngày, hoàn thành trước ngày 31/10/2020.</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Thời gian họp trù bị đại hội cấp huyện và tương đương trở lên không quá 1/2 ngày. Thời gian tổ chức đại hội điểm đối với đảng bộ cấp cơ sở vào đầu quý I/2020; cấp huyện và tương đương vào đầu quý II/2020; đối với đảng bộ trực thuộc Trung ương vào đầu quý III/2020.</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b/>
          <w:bCs/>
          <w:color w:val="000000"/>
          <w:szCs w:val="28"/>
          <w:lang w:val="vi-VN"/>
        </w:rPr>
        <w:t>6. Việc sắp xếp, bố trí cán bộ sau đại hội</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Thực hiện việc bố trí, sắp xếp, phân công cấp ủy viên khóa mới ngay sau đại hội theo đúng phương án nhân sự đã được cấp có thẩm quyền phê duyệt.</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Cùng với việc phân công cấp ủy viên khóa mới, cấp ủy các cấp cần tiến hành sắp xếp, bố trí, kịp thời thực hiện chế độ, chính sách và làm tốt công tác tư tưởng đối với các đồng chí cấp ủy viên không tái cử theo quy định của Đảng và Nhà nước.</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lastRenderedPageBreak/>
        <w:t>- Đối với những đồng chí ở cấp tỉnh, cấp huyện không tái cử, nhưng còn thời gian công tác từ 24 tháng đến dưới 30 tháng mới đến tuổi nghỉ hưu, nếu còn đủ phẩm chất, năng lực, uy tín, sức khoẻ và có nguyện vọng công tác thì xem xét, bố trí công việc phù hợp </w:t>
      </w:r>
      <w:r w:rsidRPr="00033582">
        <w:rPr>
          <w:rFonts w:eastAsia="Times New Roman" w:cs="Times New Roman"/>
          <w:i/>
          <w:iCs/>
          <w:color w:val="000000"/>
          <w:szCs w:val="28"/>
          <w:lang w:val="vi-VN"/>
        </w:rPr>
        <w:t>(trừ các đồng chí có nguyện vọng nghỉ hưu sớm)</w:t>
      </w:r>
      <w:r w:rsidRPr="00033582">
        <w:rPr>
          <w:rFonts w:eastAsia="Times New Roman" w:cs="Times New Roman"/>
          <w:color w:val="000000"/>
          <w:szCs w:val="28"/>
          <w:lang w:val="vi-VN"/>
        </w:rPr>
        <w:t>. Những đồng chí còn dưới 24 tháng mới đến tuổi nghỉ hưu, nếu địa phương, cơ quan, đơn vị có khó khăn trong việc sắp xếp, bố trí công việc phù hợp thì cơ bản giữ nguyên chế độ và làm tốt công tác tư tưởng, động viên nghỉ công tác, chờ đủ tuổi nghỉ hưu. Những đồng chí có nguyện vọng nghỉ hưu trước tuổi thì giải quyết chế độ, chính sách kịp thời theo quy định của Chính phủ. Cán bộ ở cấp xã thực hiện theo Kết luận số 64-KL/TW, ngày 28/5/2013 của Ban Chấp hành Trung ương khóa XI và quy định của Chính phủ.</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Về thời điểm thôi giữ chức vụ lãnh đạo Hội đồng nhân dân, Ủy ban nhân dân và các chức danh lãnh đạo cơ quan nhà nước có cơ cấu cấp ủy nhưng không tham gia cấp ủy nhiệm kỳ 2020 - 2025 thực hiện như sau:</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Cấp tỉnh: Các đồng chí đến tuổi nghỉ hưu sau đại hội hoặc còn tuổi công tác nhưng không tham gia cấp ủy </w:t>
      </w:r>
      <w:r w:rsidRPr="00033582">
        <w:rPr>
          <w:rFonts w:eastAsia="Times New Roman" w:cs="Times New Roman"/>
          <w:i/>
          <w:iCs/>
          <w:color w:val="000000"/>
          <w:szCs w:val="28"/>
          <w:lang w:val="vi-VN"/>
        </w:rPr>
        <w:t>(trừ các đồng chí Ủy viên Trung ương Đảng khóa XII)</w:t>
      </w:r>
      <w:r w:rsidRPr="00033582">
        <w:rPr>
          <w:rFonts w:eastAsia="Times New Roman" w:cs="Times New Roman"/>
          <w:color w:val="000000"/>
          <w:szCs w:val="28"/>
          <w:lang w:val="vi-VN"/>
        </w:rPr>
        <w:t> thì cho thôi đảm nhiệm các chức danh lãnh đạo nêu trên ngay sau đại hội hoặc vào phiên họp thường kỳ gần nhất của Hội đồng nhân dân sau đại hội. Riêng đối với các chức danh lãnh đạo Hội đồng nhân dân, nếu nhân sự được chuẩn bị thay thế chưa là đại biểu Hội đồng nhân dân thì để đồng chí đương nhiệm liên tục giữ chức vụ đến hết nhiệm kỳ 2016 - 2021.</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Cấp huyện, cấp xã: Giao ban thường vụ các tỉnh ủy, thành ủy căn cứ vào tình hình cụ thể để quy định không trái với nguyên tắc nêu trên.</w:t>
      </w:r>
    </w:p>
    <w:p w:rsidR="00033582" w:rsidRPr="00033582" w:rsidRDefault="00033582" w:rsidP="00033582">
      <w:pPr>
        <w:shd w:val="clear" w:color="auto" w:fill="FFFFFF"/>
        <w:spacing w:line="168" w:lineRule="atLeast"/>
        <w:rPr>
          <w:rFonts w:eastAsia="Times New Roman" w:cs="Times New Roman"/>
          <w:color w:val="000000"/>
          <w:szCs w:val="28"/>
        </w:rPr>
      </w:pPr>
      <w:bookmarkStart w:id="10" w:name="muc_3"/>
      <w:r w:rsidRPr="00033582">
        <w:rPr>
          <w:rFonts w:eastAsia="Times New Roman" w:cs="Times New Roman"/>
          <w:b/>
          <w:bCs/>
          <w:color w:val="000000"/>
          <w:szCs w:val="28"/>
          <w:lang w:val="vi-VN"/>
        </w:rPr>
        <w:t>III- TỔ CHỨC THỰC HIỆN</w:t>
      </w:r>
      <w:bookmarkEnd w:id="10"/>
    </w:p>
    <w:p w:rsidR="00033582" w:rsidRPr="00033582" w:rsidRDefault="00033582" w:rsidP="00033582">
      <w:pPr>
        <w:shd w:val="clear" w:color="auto" w:fill="FFFFFF"/>
        <w:spacing w:line="168" w:lineRule="atLeast"/>
        <w:rPr>
          <w:rFonts w:eastAsia="Times New Roman" w:cs="Times New Roman"/>
          <w:color w:val="000000"/>
          <w:szCs w:val="28"/>
        </w:rPr>
      </w:pPr>
      <w:bookmarkStart w:id="11" w:name="dieu_1"/>
      <w:r w:rsidRPr="00033582">
        <w:rPr>
          <w:rFonts w:eastAsia="Times New Roman" w:cs="Times New Roman"/>
          <w:b/>
          <w:bCs/>
          <w:color w:val="000000"/>
          <w:szCs w:val="28"/>
        </w:rPr>
        <w:t>1.</w:t>
      </w:r>
      <w:bookmarkEnd w:id="11"/>
      <w:r w:rsidRPr="00033582">
        <w:rPr>
          <w:rFonts w:eastAsia="Times New Roman" w:cs="Times New Roman"/>
          <w:color w:val="000000"/>
          <w:szCs w:val="28"/>
        </w:rPr>
        <w:t> </w:t>
      </w:r>
      <w:bookmarkStart w:id="12" w:name="dieu_1_name"/>
      <w:r w:rsidRPr="00033582">
        <w:rPr>
          <w:rFonts w:eastAsia="Times New Roman" w:cs="Times New Roman"/>
          <w:color w:val="000000"/>
          <w:szCs w:val="28"/>
        </w:rPr>
        <w:t>Các cấp ủy tổ chức quán triệt Chỉ thị và xây dựng kế hoạch thực hiện theo đúng yêu cầu, nội dung Chỉ thị đề ra; lãnh đạo công tác chuẩn bị đại hội đảng bộ các cấp, đồng thời lãnh đạo thực hiện có hiệu quả các nghị quyết của Trung ương về xây dựng, chỉnh đốn Đảng. Làm tốt công tác chính trị, tư tưởng, đẩy mạnh tuyên truyền, vận động cán bộ, đảng viên và nhân dân; gắn với các phong trào thi đua yêu nước, lập thành tích chào mừng đại hội đảng bộ các cấp và kỷ niệm các ngày lễ lớn trong năm 2020.</w:t>
      </w:r>
      <w:bookmarkEnd w:id="12"/>
    </w:p>
    <w:p w:rsidR="00033582" w:rsidRPr="00033582" w:rsidRDefault="00033582" w:rsidP="00033582">
      <w:pPr>
        <w:shd w:val="clear" w:color="auto" w:fill="FFFFFF"/>
        <w:spacing w:line="168" w:lineRule="atLeast"/>
        <w:rPr>
          <w:rFonts w:eastAsia="Times New Roman" w:cs="Times New Roman"/>
          <w:color w:val="000000"/>
          <w:szCs w:val="28"/>
        </w:rPr>
      </w:pPr>
      <w:bookmarkStart w:id="13" w:name="dieu_2"/>
      <w:r w:rsidRPr="00033582">
        <w:rPr>
          <w:rFonts w:eastAsia="Times New Roman" w:cs="Times New Roman"/>
          <w:b/>
          <w:bCs/>
          <w:color w:val="000000"/>
          <w:szCs w:val="28"/>
        </w:rPr>
        <w:t>2.</w:t>
      </w:r>
      <w:bookmarkEnd w:id="13"/>
      <w:r w:rsidRPr="00033582">
        <w:rPr>
          <w:rFonts w:eastAsia="Times New Roman" w:cs="Times New Roman"/>
          <w:color w:val="000000"/>
          <w:szCs w:val="28"/>
        </w:rPr>
        <w:t> </w:t>
      </w:r>
      <w:bookmarkStart w:id="14" w:name="dieu_2_name"/>
      <w:r w:rsidRPr="00033582">
        <w:rPr>
          <w:rFonts w:eastAsia="Times New Roman" w:cs="Times New Roman"/>
          <w:color w:val="000000"/>
          <w:szCs w:val="28"/>
        </w:rPr>
        <w:t>Các cấp ủy thành lập các tiểu ban giúp việc chuẩn bị và tổ chức đại hội; phân công ủy viên thường vụ, cấp ủy viên chỉ đạo, hướng dẫn, kiểm tra đảng bộ cấp dưới; tổ chức đại hội điểm ở các cấp để rút kinh nghiệm; chủ động nắm tình hình, kịp thời có biện pháp xử lý, tháo gỡ đối với các đảng bộ có khó khăn hoặc có vấn đề phức tạp nảy sinh.</w:t>
      </w:r>
      <w:bookmarkEnd w:id="14"/>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Ban thường vụ cấp ủy cấp dưới báo cáo ban thường vụ cấp ủy cấp trên trực tiếp việc chuẩn bị văn kiện và phương án nhân sự cấp ủy, khi được cấp trên đồng ý mới tiến hành đại hội. Bộ Chính trị, Ban Bí thư cho ý kiến về dự thảo các văn kiện, xét duyệt đề án nhân sự cấp ủy trực thuộc Trung ương và phân công Ủy viên Bộ Chính trị, Ban Bí thư dự, chỉ đạo, kiểm tra việc chuẩn bị và tổ chức đại hội các đảng bộ trực thuộc Trung ương.</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b/>
          <w:bCs/>
          <w:color w:val="000000"/>
          <w:szCs w:val="28"/>
          <w:lang w:val="vi-VN"/>
        </w:rPr>
        <w:lastRenderedPageBreak/>
        <w:t>3.</w:t>
      </w:r>
      <w:r w:rsidRPr="00033582">
        <w:rPr>
          <w:rFonts w:eastAsia="Times New Roman" w:cs="Times New Roman"/>
          <w:color w:val="000000"/>
          <w:szCs w:val="28"/>
          <w:lang w:val="vi-VN"/>
        </w:rPr>
        <w:t> Sau đại hội, cấp ủy khóa mới tổ chức tổng kết, rút kinh nghiệm công tác chuẩn bị và tổ chức đại hội; báo cáo cấp ủy cấp trên chuẩn y kết quả bầu cử cấp ủy; tiến hành kiện toàn các chức danh lãnh đạo cơ quan nhà nước nhiệm kỳ 2016 - 2021, đồng thời chuẩn bị nhận sự lãnh đạo Hội đồng nhân dân, Ủy ban nhân dân các cấp nhiệm kỳ 2021 - 2026, trưởng đoàn đại biểu Quốc hội khóa XV, nhân sự lãnh đạo Mặt trận Tổ quốc và các đoàn thể chính trị - xã hội theo quy định. Xây dựng quy chế làm việc, kế hoạch triển khai thực hiện nghị quyết đại hội, phân công công tác đối với cấp ủy viên và thực hiện chế độ, chính sách kịp thời, nghiêm túc đối với các đồng chí không tái cử theo quy định.</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b/>
          <w:bCs/>
          <w:color w:val="000000"/>
          <w:szCs w:val="28"/>
          <w:lang w:val="vi-VN"/>
        </w:rPr>
        <w:t>4.</w:t>
      </w:r>
      <w:r w:rsidRPr="00033582">
        <w:rPr>
          <w:rFonts w:eastAsia="Times New Roman" w:cs="Times New Roman"/>
          <w:color w:val="000000"/>
          <w:szCs w:val="28"/>
          <w:lang w:val="vi-VN"/>
        </w:rPr>
        <w:t> Ban cán sự đảng Chính phủ chủ trì, phối hợp với các cơ quan liên quan sớm ban hành quy định về chế độ, chính sách đối với cán bộ không đủ tuổi tái cử.</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b/>
          <w:bCs/>
          <w:color w:val="000000"/>
          <w:szCs w:val="28"/>
          <w:lang w:val="vi-VN"/>
        </w:rPr>
        <w:t>5.</w:t>
      </w:r>
      <w:r w:rsidRPr="00033582">
        <w:rPr>
          <w:rFonts w:eastAsia="Times New Roman" w:cs="Times New Roman"/>
          <w:color w:val="000000"/>
          <w:szCs w:val="28"/>
          <w:lang w:val="vi-VN"/>
        </w:rPr>
        <w:t> Ban Tổ chức Trung ương chủ trì, phối hợp với các ban đảng Trung ương có liên quan hướng dẫn công tác chuẩn bị và tổ chức đại hội đảng bộ các cấp. Các ban đảng Trung ương theo chức năng, nhiệm vụ, quyền hạn của mình hướng dẫn, theo dõi, kiểm tra, đôn đốc việc chuẩn bị và tổ chức đại hội đảng bộ các cấp; tổng hợp, báo cáo Bộ Chính trị, Ban Bí thư theo quy định.</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Chỉ thị này phổ biến đến chi bộ.</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033582" w:rsidRPr="00033582" w:rsidTr="00033582">
        <w:trPr>
          <w:tblCellSpacing w:w="0" w:type="dxa"/>
        </w:trPr>
        <w:tc>
          <w:tcPr>
            <w:tcW w:w="4428" w:type="dxa"/>
            <w:shd w:val="clear" w:color="auto" w:fill="FFFFFF"/>
            <w:tcMar>
              <w:top w:w="0" w:type="dxa"/>
              <w:left w:w="108" w:type="dxa"/>
              <w:bottom w:w="0" w:type="dxa"/>
              <w:right w:w="108" w:type="dxa"/>
            </w:tcMar>
            <w:hideMark/>
          </w:tcPr>
          <w:p w:rsidR="00033582" w:rsidRPr="00033582" w:rsidRDefault="00033582" w:rsidP="00033582">
            <w:pPr>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w:t>
            </w:r>
          </w:p>
        </w:tc>
        <w:tc>
          <w:tcPr>
            <w:tcW w:w="4428" w:type="dxa"/>
            <w:shd w:val="clear" w:color="auto" w:fill="FFFFFF"/>
            <w:tcMar>
              <w:top w:w="0" w:type="dxa"/>
              <w:left w:w="108" w:type="dxa"/>
              <w:bottom w:w="0" w:type="dxa"/>
              <w:right w:w="108" w:type="dxa"/>
            </w:tcMar>
            <w:hideMark/>
          </w:tcPr>
          <w:p w:rsidR="00033582" w:rsidRPr="00033582" w:rsidRDefault="00033582" w:rsidP="00033582">
            <w:pPr>
              <w:spacing w:before="120" w:after="120" w:line="168" w:lineRule="atLeast"/>
              <w:jc w:val="center"/>
              <w:rPr>
                <w:rFonts w:eastAsia="Times New Roman" w:cs="Times New Roman"/>
                <w:color w:val="000000"/>
                <w:szCs w:val="28"/>
              </w:rPr>
            </w:pPr>
            <w:r w:rsidRPr="00033582">
              <w:rPr>
                <w:rFonts w:eastAsia="Times New Roman" w:cs="Times New Roman"/>
                <w:b/>
                <w:bCs/>
                <w:color w:val="000000"/>
                <w:szCs w:val="28"/>
                <w:lang w:val="vi-VN"/>
              </w:rPr>
              <w:t>T/M BỘ CHÍNH TRỊ</w:t>
            </w:r>
            <w:r w:rsidRPr="00033582">
              <w:rPr>
                <w:rFonts w:eastAsia="Times New Roman" w:cs="Times New Roman"/>
                <w:b/>
                <w:bCs/>
                <w:color w:val="000000"/>
                <w:szCs w:val="28"/>
                <w:lang w:val="vi-VN"/>
              </w:rPr>
              <w:br/>
              <w:t>TỔNG BÍ THƯ</w:t>
            </w:r>
            <w:r w:rsidRPr="00033582">
              <w:rPr>
                <w:rFonts w:eastAsia="Times New Roman" w:cs="Times New Roman"/>
                <w:b/>
                <w:bCs/>
                <w:color w:val="000000"/>
                <w:szCs w:val="28"/>
                <w:lang w:val="vi-VN"/>
              </w:rPr>
              <w:br/>
            </w:r>
            <w:r w:rsidRPr="00033582">
              <w:rPr>
                <w:rFonts w:eastAsia="Times New Roman" w:cs="Times New Roman"/>
                <w:b/>
                <w:bCs/>
                <w:color w:val="000000"/>
                <w:szCs w:val="28"/>
                <w:lang w:val="vi-VN"/>
              </w:rPr>
              <w:br/>
            </w:r>
            <w:r w:rsidRPr="00033582">
              <w:rPr>
                <w:rFonts w:eastAsia="Times New Roman" w:cs="Times New Roman"/>
                <w:b/>
                <w:bCs/>
                <w:color w:val="000000"/>
                <w:szCs w:val="28"/>
                <w:lang w:val="vi-VN"/>
              </w:rPr>
              <w:br/>
            </w:r>
            <w:r w:rsidRPr="00033582">
              <w:rPr>
                <w:rFonts w:eastAsia="Times New Roman" w:cs="Times New Roman"/>
                <w:b/>
                <w:bCs/>
                <w:color w:val="000000"/>
                <w:szCs w:val="28"/>
                <w:lang w:val="vi-VN"/>
              </w:rPr>
              <w:br/>
            </w:r>
            <w:r w:rsidRPr="00033582">
              <w:rPr>
                <w:rFonts w:eastAsia="Times New Roman" w:cs="Times New Roman"/>
                <w:b/>
                <w:bCs/>
                <w:color w:val="000000"/>
                <w:szCs w:val="28"/>
                <w:lang w:val="vi-VN"/>
              </w:rPr>
              <w:br/>
              <w:t>Nguyễn Phú Trọng</w:t>
            </w:r>
          </w:p>
        </w:tc>
      </w:tr>
    </w:tbl>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w:t>
      </w:r>
    </w:p>
    <w:p w:rsidR="00033582" w:rsidRPr="00033582" w:rsidRDefault="00033582" w:rsidP="00033582">
      <w:pPr>
        <w:shd w:val="clear" w:color="auto" w:fill="FFFFFF"/>
        <w:spacing w:line="168" w:lineRule="atLeast"/>
        <w:jc w:val="center"/>
        <w:rPr>
          <w:rFonts w:eastAsia="Times New Roman" w:cs="Times New Roman"/>
          <w:color w:val="000000"/>
          <w:szCs w:val="28"/>
        </w:rPr>
      </w:pPr>
      <w:bookmarkStart w:id="15" w:name="chuong_pl_1"/>
      <w:r w:rsidRPr="00033582">
        <w:rPr>
          <w:rFonts w:eastAsia="Times New Roman" w:cs="Times New Roman"/>
          <w:b/>
          <w:bCs/>
          <w:color w:val="000000"/>
          <w:szCs w:val="28"/>
          <w:lang w:val="vi-VN"/>
        </w:rPr>
        <w:t>PHỤ LỤC 1</w:t>
      </w:r>
      <w:bookmarkEnd w:id="15"/>
    </w:p>
    <w:p w:rsidR="00033582" w:rsidRPr="00033582" w:rsidRDefault="00033582" w:rsidP="00033582">
      <w:pPr>
        <w:shd w:val="clear" w:color="auto" w:fill="FFFFFF"/>
        <w:spacing w:line="168" w:lineRule="atLeast"/>
        <w:jc w:val="center"/>
        <w:rPr>
          <w:rFonts w:eastAsia="Times New Roman" w:cs="Times New Roman"/>
          <w:color w:val="000000"/>
          <w:szCs w:val="28"/>
        </w:rPr>
      </w:pPr>
      <w:bookmarkStart w:id="16" w:name="chuong_pl_1_name"/>
      <w:r w:rsidRPr="00033582">
        <w:rPr>
          <w:rFonts w:eastAsia="Times New Roman" w:cs="Times New Roman"/>
          <w:color w:val="000000"/>
          <w:szCs w:val="28"/>
          <w:lang w:val="vi-VN"/>
        </w:rPr>
        <w:t>TIÊU CHUẨN CẤP ỦY VIÊN CÁC CẤP NHIỆM KỲ 2020 - 2025</w:t>
      </w:r>
      <w:bookmarkEnd w:id="16"/>
      <w:r w:rsidRPr="00033582">
        <w:rPr>
          <w:rFonts w:eastAsia="Times New Roman" w:cs="Times New Roman"/>
          <w:color w:val="000000"/>
          <w:szCs w:val="28"/>
          <w:lang w:val="vi-VN"/>
        </w:rPr>
        <w:br/>
      </w:r>
      <w:r w:rsidRPr="00033582">
        <w:rPr>
          <w:rFonts w:eastAsia="Times New Roman" w:cs="Times New Roman"/>
          <w:i/>
          <w:iCs/>
          <w:color w:val="000000"/>
          <w:szCs w:val="28"/>
          <w:lang w:val="vi-VN"/>
        </w:rPr>
        <w:t>(Ban hành kèm theo Chỉ thị số 35-CT/TW, ngày 30/5/2019 của Bộ Chính trị khóa XII)</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b/>
          <w:bCs/>
          <w:color w:val="000000"/>
          <w:szCs w:val="28"/>
          <w:lang w:val="vi-VN"/>
        </w:rPr>
        <w:t>1. Tiêu chuẩn chung nêu tại Quy định số 89-QĐ/TW, ngày 04/8/2017 của Bộ Chính trị khóa XII</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i/>
          <w:iCs/>
          <w:color w:val="000000"/>
          <w:szCs w:val="28"/>
          <w:lang w:val="vi-VN"/>
        </w:rPr>
        <w:t>(1)</w:t>
      </w:r>
      <w:r w:rsidRPr="00033582">
        <w:rPr>
          <w:rFonts w:eastAsia="Times New Roman" w:cs="Times New Roman"/>
          <w:color w:val="000000"/>
          <w:szCs w:val="28"/>
          <w:lang w:val="vi-VN"/>
        </w:rPr>
        <w:t xml:space="preserve"> Tuyệt đối trung thành với lợi ích của Đảng, quốc gia, dân tộc và nhân dân; kiên định chủ nghĩa Mác - Lênin, tư tưởng Hồ Chí Minh, mục tiêu, lý tưởng về độc lập dân tộc, chủ nghĩa xã hội và đường lối đổi mới của Đảng. Có lập trường, quan điểm, bản lĩnh chính trị vững vàng, không dao động trong bất cứ tình huống nào, kiên quyết đấu tranh bảo vệ Cương lĩnh, đường lối của Đảng, Hiến pháp và pháp luật của Nhà nước. Có tinh thần yêu nước nồng nàn, đặt lợi ích của Đảng, quốc gia, dân tộc, nhân dân, tập thể lên trên lợi ích cá nhân; sẵn sàng hy sinh vì sự nghiệp của Đảng, vì độc lập, tự do của Tổ quốc, vì hạnh phúc của nhân dân. Yên </w:t>
      </w:r>
      <w:r w:rsidRPr="00033582">
        <w:rPr>
          <w:rFonts w:eastAsia="Times New Roman" w:cs="Times New Roman"/>
          <w:color w:val="000000"/>
          <w:szCs w:val="28"/>
          <w:lang w:val="vi-VN"/>
        </w:rPr>
        <w:lastRenderedPageBreak/>
        <w:t>tâm công tác, chấp hành nghiêm sự phân công của tổ chức và hoàn thành tốt mọi nhiệm vụ được giao.</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i/>
          <w:iCs/>
          <w:color w:val="000000"/>
          <w:szCs w:val="28"/>
          <w:lang w:val="vi-VN"/>
        </w:rPr>
        <w:t>(2)</w:t>
      </w:r>
      <w:r w:rsidRPr="00033582">
        <w:rPr>
          <w:rFonts w:eastAsia="Times New Roman" w:cs="Times New Roman"/>
          <w:color w:val="000000"/>
          <w:szCs w:val="28"/>
          <w:lang w:val="vi-VN"/>
        </w:rPr>
        <w:t> Có phẩm chất đạo đức trong sáng; lối sống trung thực, khiêm tốn, chân thành, giản dị; cần, kiệm, liêm chính, chí công vô tư. Tâm huyết và có trách nhiệm với công việc; không tham vọng quyền lực, không háo danh; có tinh thần đoàn kết, xây dựng, gương mẫu, thương yêu đồng chí, đồng nghiệp. Bản thân không tham nhũng, quan liêu, cơ hội, vụ lợi và tích cực đấu tranh ngăn chặn, đẩy lùi các biểu hiện suy thoái về tư tưởng chính trị, đạo đức, lối sống, "tự diễn biến", "tự chuyển hóa" trong nội bộ; kiên quyết đấu tranh chống quan liêu, cửa quyền, tham nhũng lãng phí, tiêu cực, chủ nghĩa cá nhân, lối sống cơ hội, thực dụng, bè phái, lợi ích nhóm, nói không đi đôi với làm; công bằng, chính trực, trọng dụng người tài, không để người thân, người quen lợi dụng chức vụ, quyền hạn của mình để trục lợi. Tuân thủ và thực hiện nghiêm các nguyên tắc tổ chức, kỷ luật của Đảng, nhất là nguyên tắc tập trung dân chủ, tự phê bình và phê bình.</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i/>
          <w:iCs/>
          <w:color w:val="000000"/>
          <w:szCs w:val="28"/>
          <w:lang w:val="vi-VN"/>
        </w:rPr>
        <w:t>(3)</w:t>
      </w:r>
      <w:r w:rsidRPr="00033582">
        <w:rPr>
          <w:rFonts w:eastAsia="Times New Roman" w:cs="Times New Roman"/>
          <w:color w:val="000000"/>
          <w:szCs w:val="28"/>
          <w:lang w:val="vi-VN"/>
        </w:rPr>
        <w:t> Có tư duy đổi mới, có tầm nhìn, phương pháp làm việc khoa học; có năng lực tổng hợp, phân tích và dự báo. Có khả năng phát hiện những mâu thuẫn, thách thức, thời cơ, thuận lợi, vấn đề mới, khó và những hạn chế, bất cập trong thực tiễn; mạnh dạn đề xuất những nhiệm vụ, giải pháp phù hợp, khả thi, hiệu quả để phát huy, thúc đẩy hoặc tháo gỡ. Có năng lực thực tiễn, nắm chắc và hiểu biết cơ bản tình hình thực tế để cụ thể hóa và tổ chức thực hiện có hiệu quả các chủ trương, đường lối của Đảng, chính sách, pháp luật của Nhà nước; có thành tích, kết quả công tác nổi trội ở lĩnh vực, địa bàn công tác được phân công; cần cù, chịu khó, năng động, sáng tạo, dám nghĩ, dám làm, dám chịu trách nhiệm và vì nhân dân phục vụ. Có khả năng lãnh đạo, chỉ đạo; có kinh nghiệm thực tiễn; gương mẫu, quy tụ và phát huy sức mạnh tổng hợp của tập thể, cá nhân; được cán bộ, đảng viên, quần chúng nhân dân tin tưởng, tín nhiệm.</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i/>
          <w:iCs/>
          <w:color w:val="000000"/>
          <w:szCs w:val="28"/>
          <w:lang w:val="vi-VN"/>
        </w:rPr>
        <w:t>(4)</w:t>
      </w:r>
      <w:r w:rsidRPr="00033582">
        <w:rPr>
          <w:rFonts w:eastAsia="Times New Roman" w:cs="Times New Roman"/>
          <w:color w:val="000000"/>
          <w:szCs w:val="28"/>
          <w:lang w:val="vi-VN"/>
        </w:rPr>
        <w:t> Có trình độ chuyên môn, lý luận chính trị, quản lý nhà nước đáp ứng yêu cầu, nhiệm vụ được giao và theo quy định của Đảng, Nhà nước; trình độ tin học, ngoại ngữ cần thiết và phù hợp.</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i/>
          <w:iCs/>
          <w:color w:val="000000"/>
          <w:szCs w:val="28"/>
          <w:lang w:val="vi-VN"/>
        </w:rPr>
        <w:t>(5)</w:t>
      </w:r>
      <w:r w:rsidRPr="00033582">
        <w:rPr>
          <w:rFonts w:eastAsia="Times New Roman" w:cs="Times New Roman"/>
          <w:color w:val="000000"/>
          <w:szCs w:val="28"/>
          <w:lang w:val="vi-VN"/>
        </w:rPr>
        <w:t> Đủ sức khoẻ để thực hiện nhiệm vụ </w:t>
      </w:r>
      <w:r w:rsidRPr="00033582">
        <w:rPr>
          <w:rFonts w:eastAsia="Times New Roman" w:cs="Times New Roman"/>
          <w:i/>
          <w:iCs/>
          <w:color w:val="000000"/>
          <w:szCs w:val="28"/>
          <w:lang w:val="vi-VN"/>
        </w:rPr>
        <w:t>(theo kết luận của cơ quan y tế có thẩm quyền trong thời gian không quá 6 tháng đến thời điểm giới thiệu nhân sự)</w:t>
      </w:r>
      <w:r w:rsidRPr="00033582">
        <w:rPr>
          <w:rFonts w:eastAsia="Times New Roman" w:cs="Times New Roman"/>
          <w:color w:val="000000"/>
          <w:szCs w:val="28"/>
          <w:lang w:val="vi-VN"/>
        </w:rPr>
        <w:t>; bảo đảm tuổi theo quy định.</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b/>
          <w:bCs/>
          <w:color w:val="000000"/>
          <w:szCs w:val="28"/>
          <w:lang w:val="vi-VN"/>
        </w:rPr>
        <w:t>2. Tiêu chuẩn cụ thể</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(1) Tiêu chuẩn các chức danh lãnh đạo chủ chốt cấp ủy cấp tỉnh </w:t>
      </w:r>
      <w:r w:rsidRPr="00033582">
        <w:rPr>
          <w:rFonts w:eastAsia="Times New Roman" w:cs="Times New Roman"/>
          <w:i/>
          <w:iCs/>
          <w:color w:val="000000"/>
          <w:szCs w:val="28"/>
          <w:lang w:val="vi-VN"/>
        </w:rPr>
        <w:t>(bí thư, phó bí thư tỉnh ủy, thành ủy, chủ tịch Hội đồng nhân dân, chủ tịch Ủy ban nhân dân tỉnh, thành phố trực thuộc Trung ương)</w:t>
      </w:r>
      <w:r w:rsidRPr="00033582">
        <w:rPr>
          <w:rFonts w:eastAsia="Times New Roman" w:cs="Times New Roman"/>
          <w:color w:val="000000"/>
          <w:szCs w:val="28"/>
          <w:lang w:val="vi-VN"/>
        </w:rPr>
        <w:t>: Thực hiện theo Quy định số 90-QĐ/TW, ngày 04/8/2017 của Bộ Chính trị; các đồng chí được giới thiệu để bầu giữ các chức danh lãnh đạo chủ chốt thì phải bảo đảm tiêu chuẩn của tất cả chức danh dự kiến đảm nhiệm.</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i/>
          <w:iCs/>
          <w:color w:val="000000"/>
          <w:szCs w:val="28"/>
          <w:lang w:val="vi-VN"/>
        </w:rPr>
        <w:t>(2) Tiêu chuẩn ủy viên ban thường vụ cấp ủy các cấp và các chức danh lãnh đạo chủ chốt cấp ủy cấp huyện, cấp cơ sở:</w:t>
      </w:r>
      <w:r w:rsidRPr="00033582">
        <w:rPr>
          <w:rFonts w:eastAsia="Times New Roman" w:cs="Times New Roman"/>
          <w:color w:val="000000"/>
          <w:szCs w:val="28"/>
          <w:lang w:val="vi-VN"/>
        </w:rPr>
        <w:t> Căn cứ vào tiêu chuẩn chung </w:t>
      </w:r>
      <w:r w:rsidRPr="00033582">
        <w:rPr>
          <w:rFonts w:eastAsia="Times New Roman" w:cs="Times New Roman"/>
          <w:i/>
          <w:iCs/>
          <w:color w:val="000000"/>
          <w:szCs w:val="28"/>
          <w:lang w:val="vi-VN"/>
        </w:rPr>
        <w:t xml:space="preserve">(nêu tại Mục </w:t>
      </w:r>
      <w:r w:rsidRPr="00033582">
        <w:rPr>
          <w:rFonts w:eastAsia="Times New Roman" w:cs="Times New Roman"/>
          <w:i/>
          <w:iCs/>
          <w:color w:val="000000"/>
          <w:szCs w:val="28"/>
          <w:lang w:val="vi-VN"/>
        </w:rPr>
        <w:lastRenderedPageBreak/>
        <w:t>1)</w:t>
      </w:r>
      <w:r w:rsidRPr="00033582">
        <w:rPr>
          <w:rFonts w:eastAsia="Times New Roman" w:cs="Times New Roman"/>
          <w:color w:val="000000"/>
          <w:szCs w:val="28"/>
          <w:lang w:val="vi-VN"/>
        </w:rPr>
        <w:t> và yêu cầu, nhiệm vụ của nhiệm kỳ đại hội 2020 - 2025, ban thường vụ cấp ủy quy định bảo đảm phù hợp với yêu cầu thực tiễn của địa phương, cơ quan, đơn vị.</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w:t>
      </w:r>
    </w:p>
    <w:p w:rsidR="00033582" w:rsidRPr="00033582" w:rsidRDefault="00033582" w:rsidP="00033582">
      <w:pPr>
        <w:shd w:val="clear" w:color="auto" w:fill="FFFFFF"/>
        <w:spacing w:line="168" w:lineRule="atLeast"/>
        <w:jc w:val="center"/>
        <w:rPr>
          <w:rFonts w:eastAsia="Times New Roman" w:cs="Times New Roman"/>
          <w:color w:val="000000"/>
          <w:szCs w:val="28"/>
        </w:rPr>
      </w:pPr>
      <w:bookmarkStart w:id="17" w:name="chuong_pl_2"/>
      <w:r w:rsidRPr="00033582">
        <w:rPr>
          <w:rFonts w:eastAsia="Times New Roman" w:cs="Times New Roman"/>
          <w:b/>
          <w:bCs/>
          <w:color w:val="000000"/>
          <w:szCs w:val="28"/>
          <w:lang w:val="vi-VN"/>
        </w:rPr>
        <w:t>PHỤ LỤC 2</w:t>
      </w:r>
      <w:bookmarkEnd w:id="17"/>
    </w:p>
    <w:p w:rsidR="00033582" w:rsidRPr="00033582" w:rsidRDefault="00033582" w:rsidP="00033582">
      <w:pPr>
        <w:shd w:val="clear" w:color="auto" w:fill="FFFFFF"/>
        <w:spacing w:line="168" w:lineRule="atLeast"/>
        <w:jc w:val="center"/>
        <w:rPr>
          <w:rFonts w:eastAsia="Times New Roman" w:cs="Times New Roman"/>
          <w:color w:val="000000"/>
          <w:szCs w:val="28"/>
        </w:rPr>
      </w:pPr>
      <w:bookmarkStart w:id="18" w:name="chuong_pl_2_name"/>
      <w:r w:rsidRPr="00033582">
        <w:rPr>
          <w:rFonts w:eastAsia="Times New Roman" w:cs="Times New Roman"/>
          <w:color w:val="000000"/>
          <w:szCs w:val="28"/>
          <w:lang w:val="vi-VN"/>
        </w:rPr>
        <w:t>ĐỘ TUỔI CẤP ỦY VIÊN NHIỆM KỲ 2020 - 2025</w:t>
      </w:r>
      <w:bookmarkEnd w:id="18"/>
      <w:r w:rsidRPr="00033582">
        <w:rPr>
          <w:rFonts w:eastAsia="Times New Roman" w:cs="Times New Roman"/>
          <w:color w:val="000000"/>
          <w:szCs w:val="28"/>
          <w:lang w:val="vi-VN"/>
        </w:rPr>
        <w:br/>
      </w:r>
      <w:r w:rsidRPr="00033582">
        <w:rPr>
          <w:rFonts w:eastAsia="Times New Roman" w:cs="Times New Roman"/>
          <w:i/>
          <w:iCs/>
          <w:color w:val="000000"/>
          <w:szCs w:val="28"/>
          <w:lang w:val="vi-VN"/>
        </w:rPr>
        <w:t>(Ban hành kèm theo Chỉ thị số 35-CT/TW, ngày 30/5/2019 của Bộ Chính trị khóa XII)</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b/>
          <w:bCs/>
          <w:color w:val="000000"/>
          <w:szCs w:val="28"/>
          <w:lang w:val="vi-VN"/>
        </w:rPr>
        <w:t>1. Những đồng chí lần đầu tham gia cấp ủy</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i/>
          <w:iCs/>
          <w:color w:val="000000"/>
          <w:szCs w:val="28"/>
          <w:lang w:val="vi-VN"/>
        </w:rPr>
        <w:t>1.1. Đối với cấp tỉnh:</w:t>
      </w:r>
      <w:r w:rsidRPr="00033582">
        <w:rPr>
          <w:rFonts w:eastAsia="Times New Roman" w:cs="Times New Roman"/>
          <w:color w:val="000000"/>
          <w:szCs w:val="28"/>
          <w:lang w:val="vi-VN"/>
        </w:rPr>
        <w:t> ít nhất nam sinh từ tháng 9/1965 và nữ sinh từ tháng 9/1970 trở lại đây </w:t>
      </w:r>
      <w:r w:rsidRPr="00033582">
        <w:rPr>
          <w:rFonts w:eastAsia="Times New Roman" w:cs="Times New Roman"/>
          <w:i/>
          <w:iCs/>
          <w:color w:val="000000"/>
          <w:szCs w:val="28"/>
          <w:lang w:val="vi-VN"/>
        </w:rPr>
        <w:t>(trừ các trường hợp được kéo dài thời gian công tác như đối với nam)</w:t>
      </w:r>
      <w:r w:rsidRPr="00033582">
        <w:rPr>
          <w:rFonts w:eastAsia="Times New Roman" w:cs="Times New Roman"/>
          <w:color w:val="000000"/>
          <w:szCs w:val="28"/>
          <w:lang w:val="vi-VN"/>
        </w:rPr>
        <w:t>.</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i/>
          <w:iCs/>
          <w:color w:val="000000"/>
          <w:szCs w:val="28"/>
          <w:lang w:val="vi-VN"/>
        </w:rPr>
        <w:t>1.2. Đối với cấp huyện:</w:t>
      </w:r>
      <w:r w:rsidRPr="00033582">
        <w:rPr>
          <w:rFonts w:eastAsia="Times New Roman" w:cs="Times New Roman"/>
          <w:color w:val="000000"/>
          <w:szCs w:val="28"/>
          <w:lang w:val="vi-VN"/>
        </w:rPr>
        <w:t> ít nhất nam sinh từ tháng 6/1965, nữ sinh từ tháng 6/1970 trở lại đây.</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i/>
          <w:iCs/>
          <w:color w:val="000000"/>
          <w:szCs w:val="28"/>
          <w:lang w:val="vi-VN"/>
        </w:rPr>
        <w:t>1.3. Đối với cấp xã:</w:t>
      </w:r>
      <w:r w:rsidRPr="00033582">
        <w:rPr>
          <w:rFonts w:eastAsia="Times New Roman" w:cs="Times New Roman"/>
          <w:color w:val="000000"/>
          <w:szCs w:val="28"/>
          <w:lang w:val="vi-VN"/>
        </w:rPr>
        <w:t> Thực hiện theo Kết luận số 64-KL/TW, ngày 28/5/2013 của Ban Chấp hành Trung ương khóa XI.</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b/>
          <w:bCs/>
          <w:color w:val="000000"/>
          <w:szCs w:val="28"/>
          <w:lang w:val="vi-VN"/>
        </w:rPr>
        <w:t>2. Những đồng chí được giới thiệu tái cử cấp ủy</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i/>
          <w:iCs/>
          <w:color w:val="000000"/>
          <w:szCs w:val="28"/>
          <w:lang w:val="vi-VN"/>
        </w:rPr>
        <w:t>2.1. Đối với cấp tỉnh:</w:t>
      </w:r>
      <w:r w:rsidRPr="00033582">
        <w:rPr>
          <w:rFonts w:eastAsia="Times New Roman" w:cs="Times New Roman"/>
          <w:color w:val="000000"/>
          <w:szCs w:val="28"/>
          <w:lang w:val="vi-VN"/>
        </w:rPr>
        <w:t> Nam sinh từ tháng 3/1963 và nữ sinh từ tháng 3/1968 trở lại đây </w:t>
      </w:r>
      <w:r w:rsidRPr="00033582">
        <w:rPr>
          <w:rFonts w:eastAsia="Times New Roman" w:cs="Times New Roman"/>
          <w:i/>
          <w:iCs/>
          <w:color w:val="000000"/>
          <w:szCs w:val="28"/>
          <w:lang w:val="vi-VN"/>
        </w:rPr>
        <w:t>(trừ các trường hợp được kéo dài thời gian công tác như nam)</w:t>
      </w:r>
      <w:r w:rsidRPr="00033582">
        <w:rPr>
          <w:rFonts w:eastAsia="Times New Roman" w:cs="Times New Roman"/>
          <w:color w:val="000000"/>
          <w:szCs w:val="28"/>
          <w:lang w:val="vi-VN"/>
        </w:rPr>
        <w:t>. Riêng các đồng chí có dự kiến giới thiệu ứng cử các chức danh lãnh đạo Hội đồng nhân dân, Ủy ban nhân dân nhiệm kỳ 2021 - 2026: Nam sinh từ tháng 9/1963 và nữ sinh từ tháng 9/1968 trở lại đây </w:t>
      </w:r>
      <w:r w:rsidRPr="00033582">
        <w:rPr>
          <w:rFonts w:eastAsia="Times New Roman" w:cs="Times New Roman"/>
          <w:i/>
          <w:iCs/>
          <w:color w:val="000000"/>
          <w:szCs w:val="28"/>
          <w:lang w:val="vi-VN"/>
        </w:rPr>
        <w:t>(trừ các trường hợp được kéo dài thời gian công tác như đối với nam)</w:t>
      </w:r>
      <w:r w:rsidRPr="00033582">
        <w:rPr>
          <w:rFonts w:eastAsia="Times New Roman" w:cs="Times New Roman"/>
          <w:color w:val="000000"/>
          <w:szCs w:val="28"/>
          <w:lang w:val="vi-VN"/>
        </w:rPr>
        <w:t>. Riêng đối với các đồng chí ủy viên Trung ương Đảng sẽ do Bộ Chính trị nghiên cứu, xem xét trình Ban Chấp hành Trung ương quyết định.</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i/>
          <w:iCs/>
          <w:color w:val="000000"/>
          <w:szCs w:val="28"/>
          <w:lang w:val="vi-VN"/>
        </w:rPr>
        <w:t>2.2. Đối với cấp huyện:</w:t>
      </w:r>
      <w:r w:rsidRPr="00033582">
        <w:rPr>
          <w:rFonts w:eastAsia="Times New Roman" w:cs="Times New Roman"/>
          <w:color w:val="000000"/>
          <w:szCs w:val="28"/>
          <w:lang w:val="vi-VN"/>
        </w:rPr>
        <w:t> Nam sinh từ tháng 12/1962 và nữ sinh từ tháng 12/1967 trở lại đây. Riêng các đồng chí có dự kiến giới thiệu ứng cử các chức danh lãnh đạo Hội đồng nhân dân, Ủy ban nhân dân quận, huyện nhiệm kỳ 2021 - 2026: Nam sinh từ tháng 9/1963 trở lại đây và nữ sinh từ tháng 9/1968 trở lại đây.</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i/>
          <w:iCs/>
          <w:color w:val="000000"/>
          <w:szCs w:val="28"/>
          <w:lang w:val="vi-VN"/>
        </w:rPr>
        <w:t>2.3. Đối với lực lượng vũ trang:</w:t>
      </w:r>
      <w:r w:rsidRPr="00033582">
        <w:rPr>
          <w:rFonts w:eastAsia="Times New Roman" w:cs="Times New Roman"/>
          <w:color w:val="000000"/>
          <w:szCs w:val="28"/>
          <w:lang w:val="vi-VN"/>
        </w:rPr>
        <w:t> Độ tuổi tham gia cấp ủy căn cứ vào độ tuổi nghỉ hưu quy định tại Luật Sĩ quan Quân đội nhân dân Việt Nam và Luật Sĩ quan Công an nhân dân Việt Nam; các đồng chí tham gia cấp ủy địa phương thực hiện theo quy định chung về độ tuổi tham gia cấp ủy các cấp theo Chỉ thị của Bộ Chính trị; các đồng chí tham gia cấp ủy trong đảng bộ Quân đội, Công an, tuổi tái cử phải đủ tuổi công tác ít nhất 1/2 nhiệm kỳ </w:t>
      </w:r>
      <w:r w:rsidRPr="00033582">
        <w:rPr>
          <w:rFonts w:eastAsia="Times New Roman" w:cs="Times New Roman"/>
          <w:i/>
          <w:iCs/>
          <w:color w:val="000000"/>
          <w:szCs w:val="28"/>
          <w:lang w:val="vi-VN"/>
        </w:rPr>
        <w:t>(30 tháng đối với nhiệm kỳ 5 năm)</w:t>
      </w:r>
      <w:r w:rsidRPr="00033582">
        <w:rPr>
          <w:rFonts w:eastAsia="Times New Roman" w:cs="Times New Roman"/>
          <w:color w:val="000000"/>
          <w:szCs w:val="28"/>
          <w:lang w:val="vi-VN"/>
        </w:rPr>
        <w:t>, trường hợp đặc biệt còn tuổi công tác từ 1 năm </w:t>
      </w:r>
      <w:r w:rsidRPr="00033582">
        <w:rPr>
          <w:rFonts w:eastAsia="Times New Roman" w:cs="Times New Roman"/>
          <w:i/>
          <w:iCs/>
          <w:color w:val="000000"/>
          <w:szCs w:val="28"/>
          <w:lang w:val="vi-VN"/>
        </w:rPr>
        <w:t>(12 tháng)</w:t>
      </w:r>
      <w:r w:rsidRPr="00033582">
        <w:rPr>
          <w:rFonts w:eastAsia="Times New Roman" w:cs="Times New Roman"/>
          <w:color w:val="000000"/>
          <w:szCs w:val="28"/>
          <w:lang w:val="vi-VN"/>
        </w:rPr>
        <w:t> đến dưới 30 tháng phải là các đồng chí có năng lực, đủ sức khoẻ để thực hiện nhiệm vụ, uy tín cao, hoàn thành tốt nhiệm vụ trở lên và phải được cấp có thẩm quyền bổ nhiệm cán bộ xem xét, quyết định.</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Theo tinh thần này, Quân ủy Trung ương và Đảng ủy Công an Trung ương hướng dẫn cụ thể về độ tuổi cấp ủy viên ở các đảng bộ trực thuộc.</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i/>
          <w:iCs/>
          <w:color w:val="000000"/>
          <w:szCs w:val="28"/>
          <w:lang w:val="vi-VN"/>
        </w:rPr>
        <w:t>2.4.</w:t>
      </w:r>
      <w:r w:rsidRPr="00033582">
        <w:rPr>
          <w:rFonts w:eastAsia="Times New Roman" w:cs="Times New Roman"/>
          <w:color w:val="000000"/>
          <w:szCs w:val="28"/>
          <w:lang w:val="vi-VN"/>
        </w:rPr>
        <w:t> Các đồng chí bí thư đảng ủy là chủ tịch Hội đồng thành viên </w:t>
      </w:r>
      <w:r w:rsidRPr="00033582">
        <w:rPr>
          <w:rFonts w:eastAsia="Times New Roman" w:cs="Times New Roman"/>
          <w:i/>
          <w:iCs/>
          <w:color w:val="000000"/>
          <w:szCs w:val="28"/>
          <w:lang w:val="vi-VN"/>
        </w:rPr>
        <w:t>(Hội đồng quản trị)</w:t>
      </w:r>
      <w:r w:rsidRPr="00033582">
        <w:rPr>
          <w:rFonts w:eastAsia="Times New Roman" w:cs="Times New Roman"/>
          <w:color w:val="000000"/>
          <w:szCs w:val="28"/>
          <w:lang w:val="vi-VN"/>
        </w:rPr>
        <w:t xml:space="preserve"> hoặc tổng giám đốc và phó bí thư chuyên trách công tác đảng ở các tập đoàn, </w:t>
      </w:r>
      <w:r w:rsidRPr="00033582">
        <w:rPr>
          <w:rFonts w:eastAsia="Times New Roman" w:cs="Times New Roman"/>
          <w:color w:val="000000"/>
          <w:szCs w:val="28"/>
          <w:lang w:val="vi-VN"/>
        </w:rPr>
        <w:lastRenderedPageBreak/>
        <w:t>tổng công ty và các ngân hàng thương mại nhà nước </w:t>
      </w:r>
      <w:r w:rsidRPr="00033582">
        <w:rPr>
          <w:rFonts w:eastAsia="Times New Roman" w:cs="Times New Roman"/>
          <w:i/>
          <w:iCs/>
          <w:color w:val="000000"/>
          <w:szCs w:val="28"/>
          <w:lang w:val="vi-VN"/>
        </w:rPr>
        <w:t>(hoặc nhà nước có cổ phần chi phối)</w:t>
      </w:r>
      <w:r w:rsidRPr="00033582">
        <w:rPr>
          <w:rFonts w:eastAsia="Times New Roman" w:cs="Times New Roman"/>
          <w:color w:val="000000"/>
          <w:szCs w:val="28"/>
          <w:lang w:val="vi-VN"/>
        </w:rPr>
        <w:t> còn tuổi công tác từ 1 năm </w:t>
      </w:r>
      <w:r w:rsidRPr="00033582">
        <w:rPr>
          <w:rFonts w:eastAsia="Times New Roman" w:cs="Times New Roman"/>
          <w:i/>
          <w:iCs/>
          <w:color w:val="000000"/>
          <w:szCs w:val="28"/>
          <w:lang w:val="vi-VN"/>
        </w:rPr>
        <w:t>(12 tháng)</w:t>
      </w:r>
      <w:r w:rsidRPr="00033582">
        <w:rPr>
          <w:rFonts w:eastAsia="Times New Roman" w:cs="Times New Roman"/>
          <w:color w:val="000000"/>
          <w:szCs w:val="28"/>
          <w:lang w:val="vi-VN"/>
        </w:rPr>
        <w:t> trở lên, nếu có đủ phẩm chất, năng lực, sức khoẻ, tín nhiệm, hoàn thành tốt nhiệm vụ trở lên và được cấp có thẩm quyền bổ nhiệm đồng ý, thì có thể xem xét tiếp tục tham gia cấp ủy trong doanh nghiệp nhiệm kỳ 2020 - 2025 đến khi đủ tuổi nghỉ hưu.</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Các tỉnh ủy, thành ủy căn cứ đặc điểm, tình hình của địa phương và quy định nêu trên để hướng dẫn tuổi tham gia cấp ủy đối với cán bộ lãnh đạo doanh nghiệp trực thuộc tỉnh, thành phố và các loại hình doanh nghiệp khác.</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w:t>
      </w:r>
    </w:p>
    <w:p w:rsidR="00033582" w:rsidRPr="00033582" w:rsidRDefault="00033582" w:rsidP="00033582">
      <w:pPr>
        <w:shd w:val="clear" w:color="auto" w:fill="FFFFFF"/>
        <w:spacing w:line="168" w:lineRule="atLeast"/>
        <w:jc w:val="center"/>
        <w:rPr>
          <w:rFonts w:eastAsia="Times New Roman" w:cs="Times New Roman"/>
          <w:color w:val="000000"/>
          <w:szCs w:val="28"/>
        </w:rPr>
      </w:pPr>
      <w:bookmarkStart w:id="19" w:name="chuong_pl_3"/>
      <w:r w:rsidRPr="00033582">
        <w:rPr>
          <w:rFonts w:eastAsia="Times New Roman" w:cs="Times New Roman"/>
          <w:b/>
          <w:bCs/>
          <w:color w:val="000000"/>
          <w:szCs w:val="28"/>
          <w:lang w:val="vi-VN"/>
        </w:rPr>
        <w:t>PHỤ LỤC 3</w:t>
      </w:r>
      <w:bookmarkEnd w:id="19"/>
    </w:p>
    <w:p w:rsidR="00033582" w:rsidRPr="00033582" w:rsidRDefault="00033582" w:rsidP="00033582">
      <w:pPr>
        <w:shd w:val="clear" w:color="auto" w:fill="FFFFFF"/>
        <w:spacing w:line="168" w:lineRule="atLeast"/>
        <w:jc w:val="center"/>
        <w:rPr>
          <w:rFonts w:eastAsia="Times New Roman" w:cs="Times New Roman"/>
          <w:color w:val="000000"/>
          <w:szCs w:val="28"/>
        </w:rPr>
      </w:pPr>
      <w:bookmarkStart w:id="20" w:name="chuong_pl_3_name"/>
      <w:r w:rsidRPr="00033582">
        <w:rPr>
          <w:rFonts w:eastAsia="Times New Roman" w:cs="Times New Roman"/>
          <w:color w:val="000000"/>
          <w:szCs w:val="28"/>
          <w:lang w:val="vi-VN"/>
        </w:rPr>
        <w:t>SỐ LƯỢNG, CƠ CẤU CẤP ỦY VIÊN, ỦY VIÊN BAN THƯỜNG VỤ, PHÓ BÍ THƯ CẤP ỦY CÁC CẤP NHIỆM KỲ 2020 - 2025</w:t>
      </w:r>
      <w:bookmarkEnd w:id="20"/>
      <w:r w:rsidRPr="00033582">
        <w:rPr>
          <w:rFonts w:eastAsia="Times New Roman" w:cs="Times New Roman"/>
          <w:color w:val="000000"/>
          <w:szCs w:val="28"/>
          <w:lang w:val="vi-VN"/>
        </w:rPr>
        <w:br/>
      </w:r>
      <w:r w:rsidRPr="00033582">
        <w:rPr>
          <w:rFonts w:eastAsia="Times New Roman" w:cs="Times New Roman"/>
          <w:i/>
          <w:iCs/>
          <w:color w:val="000000"/>
          <w:szCs w:val="28"/>
          <w:lang w:val="vi-VN"/>
        </w:rPr>
        <w:t>(Ban hành kèm theo Chỉ thị số 35-CT/TW, ngày 30/5/2019 của Bộ Chính trị khóa XII)</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b/>
          <w:bCs/>
          <w:color w:val="000000"/>
          <w:szCs w:val="28"/>
          <w:lang w:val="vi-VN"/>
        </w:rPr>
        <w:t>I- SỐ LƯỢNG, CƠ CẤU CẤP ỦY VIÊN CẤP TỈNH, CẤP HUYỆN VÀ TƯƠNG ĐƯƠNG NHIỆM KỲ 2020 - 2025</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b/>
          <w:bCs/>
          <w:color w:val="000000"/>
          <w:szCs w:val="28"/>
          <w:lang w:val="vi-VN"/>
        </w:rPr>
        <w:t>1. Số lượng</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Thống nhất chủ trương thực hiện giảm khoảng 5% số lượng cấp ủy viên cấp tỉnh, cấp huyện so với số lượng tối đa được cấp có thẩm quyền xác định ở nhiệm kỳ 2015 - 2020.</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Căn cứ vào chủ trương nêu trên, các tỉnh ủy, thành ủy, đảng ủy trực thuộc Trung ương xác định cụ thể số lượng cấp ủy viên cấp tỉnh, cấp huyện và tương đương nhiệm kỳ 2020 - 2025.</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b/>
          <w:bCs/>
          <w:color w:val="000000"/>
          <w:szCs w:val="28"/>
          <w:lang w:val="vi-VN"/>
        </w:rPr>
        <w:t>2. Cơ cấu</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Các tỉnh ủy, thành ủy, đảng ủy trực thuộc Trung ương căn cứ vào tình hình, yêu cầu, nhiệm vụ chính trị cụ thể của địa phương, đơn vị và khả năng đáp ứng của cán bộ để xác định cơ cấu cấp ủy cho phù hợp.</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b/>
          <w:bCs/>
          <w:color w:val="000000"/>
          <w:szCs w:val="28"/>
          <w:lang w:val="vi-VN"/>
        </w:rPr>
        <w:t>II- SỐ LƯỢNG, CƠ CẤU BAN THƯỜNG VỤ, PHÓ BÍ THƯ CẤP ỦY CẤP TỈNH VÀ TƯƠNG ĐƯƠNG NHIỆM KỲ 2020 - 2025</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b/>
          <w:bCs/>
          <w:color w:val="000000"/>
          <w:szCs w:val="28"/>
          <w:lang w:val="vi-VN"/>
        </w:rPr>
        <w:t>1. Ban thường vụ</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i/>
          <w:iCs/>
          <w:color w:val="000000"/>
          <w:szCs w:val="28"/>
          <w:lang w:val="vi-VN"/>
        </w:rPr>
        <w:t>1.1. Số lượng</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Thành ủy Hà Nội, Thành ủy Thành phố Hồ Chí Minh, Tỉnh ủy Thanh Hóa, Tỉnh ủy Nghệ An không quá 17 đồng chí.</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Các tỉnh ủy, thành ủy còn lại và các đảng ủy khối trực thuộc Trung ương từ 13 đến 15 đồng chí.</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i/>
          <w:iCs/>
          <w:color w:val="000000"/>
          <w:szCs w:val="28"/>
          <w:lang w:val="vi-VN"/>
        </w:rPr>
        <w:t>1.2. Định hướng cơ cấu</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Bí thư, phó bí thư; chủ tịch và 1 phó chủ tịch Hội đồng nhân dân; chủ tịch và 1 phó chủ tịch Ủy ban nhân dân; chủ nhiệm Ủy ban kiểm tra cấp ủy và trưởng các ban: Tổ chức, tuyên giáo, dân vận, nội chính; chủ tịch Mặt trận Tổ quốc </w:t>
      </w:r>
      <w:r w:rsidRPr="00033582">
        <w:rPr>
          <w:rFonts w:eastAsia="Times New Roman" w:cs="Times New Roman"/>
          <w:i/>
          <w:iCs/>
          <w:color w:val="000000"/>
          <w:szCs w:val="28"/>
          <w:lang w:val="vi-VN"/>
        </w:rPr>
        <w:t xml:space="preserve">(ở những nơi </w:t>
      </w:r>
      <w:r w:rsidRPr="00033582">
        <w:rPr>
          <w:rFonts w:eastAsia="Times New Roman" w:cs="Times New Roman"/>
          <w:i/>
          <w:iCs/>
          <w:color w:val="000000"/>
          <w:szCs w:val="28"/>
          <w:lang w:val="vi-VN"/>
        </w:rPr>
        <w:lastRenderedPageBreak/>
        <w:t>chưa thực hiện trưởng ban dân vận đồng thời là chủ tịch Mặt trận Tổ quốc)</w:t>
      </w:r>
      <w:r w:rsidRPr="00033582">
        <w:rPr>
          <w:rFonts w:eastAsia="Times New Roman" w:cs="Times New Roman"/>
          <w:color w:val="000000"/>
          <w:szCs w:val="28"/>
          <w:lang w:val="vi-VN"/>
        </w:rPr>
        <w:t>; chỉ huy trưởng quân sự, giám đốc công an; người đứng đầu cấp ủy một số địa bàn, lĩnh vực quan trọng cần tập trung sự lãnh đạo của ban thường vụ cấp ủy.</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b/>
          <w:bCs/>
          <w:color w:val="000000"/>
          <w:szCs w:val="28"/>
          <w:lang w:val="vi-VN"/>
        </w:rPr>
        <w:t>2. Phó bí thư</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Thành ủy Hà Nội, Thành ủy Thành phố Hồ Chí Minh không quá 3 đồng chí.</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Các tỉnh ủy, thành ủy còn lại và đảng ủy khối trực thuộc Trung ương không quá 2 đồng chí.</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b/>
          <w:bCs/>
          <w:color w:val="000000"/>
          <w:szCs w:val="28"/>
          <w:lang w:val="vi-VN"/>
        </w:rPr>
        <w:t>* Lưu ý:</w:t>
      </w:r>
      <w:r w:rsidRPr="00033582">
        <w:rPr>
          <w:rFonts w:eastAsia="Times New Roman" w:cs="Times New Roman"/>
          <w:color w:val="000000"/>
          <w:szCs w:val="28"/>
          <w:lang w:val="vi-VN"/>
        </w:rPr>
        <w:t> số lượng cấp ủy viên, ủy viên ban thường vụ cấp ủy, phó bí thư được tăng thêm để luân chuyển, đào tạo theo quy hoạch của Trung ương không tính vào số lượng cấp ủy nêu tại Chỉ thị của Bộ Chính trị; việc giới thiệu và bầu cử đối với số cán bộ được tăng thêm hiện đang công tác ở địa phương vẫn thực hiện theo quy định hiện hành.</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b/>
          <w:bCs/>
          <w:color w:val="000000"/>
          <w:szCs w:val="28"/>
          <w:lang w:val="vi-VN"/>
        </w:rPr>
        <w:t>III- SỐ LƯỢNG ỦY VIÊN BAN THƯỜNG VỤ, PHÓ BÍ THƯ CẤP ỦY CẤP HUYỆN VÀ TƯƠNG ĐƯƠNG NHIỆM KỲ 2020 - 2025</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b/>
          <w:bCs/>
          <w:color w:val="000000"/>
          <w:szCs w:val="28"/>
          <w:lang w:val="vi-VN"/>
        </w:rPr>
        <w:t>1. Đối với huyện, quận, thị xã, thành phố thuộc tỉnh</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Số lượng ủy viên ban thường vụ từ 9 đến 11 đồng chí. Đối với những nơi có số lượng đảng viên lớn hoặc tính chất nhiệm vụ, địa bàn phức tạp số lượng ủy viên ban thường vụ không quá 13 đồng chí.</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Số lượng phó bí thư 2 đồng chí.</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b/>
          <w:bCs/>
          <w:color w:val="000000"/>
          <w:szCs w:val="28"/>
          <w:lang w:val="vi-VN"/>
        </w:rPr>
        <w:t>2. Đối với các đảng bộ trực thuộc đảng ủy khối ở Trung ương</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Số lượng ủy viên ban thường vụ từ 9 đến 11 đồng chí, phó bí thư từ 1 đến 2 đồng chí.</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b/>
          <w:bCs/>
          <w:color w:val="000000"/>
          <w:szCs w:val="28"/>
          <w:lang w:val="vi-VN"/>
        </w:rPr>
        <w:t>3. Đối với đảng bộ khối cơ quan tỉnh, thành phố và đảng bộ cấp trên trực tiếp cơ sở khác</w:t>
      </w:r>
      <w:r w:rsidRPr="00033582">
        <w:rPr>
          <w:rFonts w:eastAsia="Times New Roman" w:cs="Times New Roman"/>
          <w:color w:val="000000"/>
          <w:szCs w:val="28"/>
          <w:lang w:val="vi-VN"/>
        </w:rPr>
        <w:t> </w:t>
      </w:r>
      <w:r w:rsidRPr="00033582">
        <w:rPr>
          <w:rFonts w:eastAsia="Times New Roman" w:cs="Times New Roman"/>
          <w:i/>
          <w:iCs/>
          <w:color w:val="000000"/>
          <w:szCs w:val="28"/>
          <w:lang w:val="vi-VN"/>
        </w:rPr>
        <w:t>(các tập đoàn, tổng công ty, các ngân hàng thương mại nhà nước hoặc nhà nước có cổ phần chi phối)</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Số lượng ủy viên ban thường vụ từ 7 đến 9 đồng chí, phó bí thư từ 1 đến 2 đồng chí.</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b/>
          <w:bCs/>
          <w:color w:val="000000"/>
          <w:szCs w:val="28"/>
          <w:lang w:val="vi-VN"/>
        </w:rPr>
        <w:t>IV- CẤP CƠ SỞ</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b/>
          <w:bCs/>
          <w:color w:val="000000"/>
          <w:szCs w:val="28"/>
          <w:lang w:val="vi-VN"/>
        </w:rPr>
        <w:t>1. Đối với đảng bộ xã, phường, thị trấn</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Số lượng cấp ủy viên không quá 15 đồng chí; số lượng phó bí thư từ 1 đến 2 đồng chí.</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Cơ cấu cấp ủy gồm: Cán bộ, công chức cấp xã đang công tác </w:t>
      </w:r>
      <w:r w:rsidRPr="00033582">
        <w:rPr>
          <w:rFonts w:eastAsia="Times New Roman" w:cs="Times New Roman"/>
          <w:i/>
          <w:iCs/>
          <w:color w:val="000000"/>
          <w:szCs w:val="28"/>
          <w:lang w:val="vi-VN"/>
        </w:rPr>
        <w:t>(theo số lượng quy định của Chính phủ)</w:t>
      </w:r>
      <w:r w:rsidRPr="00033582">
        <w:rPr>
          <w:rFonts w:eastAsia="Times New Roman" w:cs="Times New Roman"/>
          <w:color w:val="000000"/>
          <w:szCs w:val="28"/>
          <w:lang w:val="vi-VN"/>
        </w:rPr>
        <w:t> và những người không là cán bộ, công chức cấp xã </w:t>
      </w:r>
      <w:r w:rsidRPr="00033582">
        <w:rPr>
          <w:rFonts w:eastAsia="Times New Roman" w:cs="Times New Roman"/>
          <w:i/>
          <w:iCs/>
          <w:color w:val="000000"/>
          <w:szCs w:val="28"/>
          <w:lang w:val="vi-VN"/>
        </w:rPr>
        <w:t>(người hoạt động không chuyên trách, cán bộ nghỉ hưu, nghỉ chế độ...)</w:t>
      </w:r>
      <w:r w:rsidRPr="00033582">
        <w:rPr>
          <w:rFonts w:eastAsia="Times New Roman" w:cs="Times New Roman"/>
          <w:color w:val="000000"/>
          <w:szCs w:val="28"/>
          <w:lang w:val="vi-VN"/>
        </w:rPr>
        <w:t>, do ban thường vụ cấp ủy cấp tỉnh căn cứ vào quy định chung và tình hình, đặc điểm cụ thể của địa phương để hướng dẫn cho phù hợp.</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b/>
          <w:bCs/>
          <w:color w:val="000000"/>
          <w:szCs w:val="28"/>
          <w:lang w:val="vi-VN"/>
        </w:rPr>
        <w:t>2. Những đảng bộ cơ sở thuộc loại hình khác</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Số lượng cấp ủy viên cơ bản thực hiện như ở nhiệm kỳ 2015 - 2020.</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lastRenderedPageBreak/>
        <w:t>- Cơ cấu cấp ủy do ban thường vụ cấp ủy cấp tỉnh căn cứ vào quy định chung và tình hình, đặc điểm cụ thể của địa phương để hướng dẫn cho phù hợp.</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b/>
          <w:bCs/>
          <w:color w:val="000000"/>
          <w:szCs w:val="28"/>
          <w:lang w:val="vi-VN"/>
        </w:rPr>
        <w:t>V- ĐẢNG BỘ QUÂN ĐỘI, CÔNG AN</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Đảng bộ Quân đội, Công an thực hiện theo quy định riêng của Bộ Chính trị.</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w:t>
      </w:r>
    </w:p>
    <w:p w:rsidR="00033582" w:rsidRPr="00033582" w:rsidRDefault="00033582" w:rsidP="00033582">
      <w:pPr>
        <w:shd w:val="clear" w:color="auto" w:fill="FFFFFF"/>
        <w:spacing w:line="168" w:lineRule="atLeast"/>
        <w:jc w:val="center"/>
        <w:rPr>
          <w:rFonts w:eastAsia="Times New Roman" w:cs="Times New Roman"/>
          <w:color w:val="000000"/>
          <w:szCs w:val="28"/>
        </w:rPr>
      </w:pPr>
      <w:bookmarkStart w:id="21" w:name="chuong_pl_4"/>
      <w:r w:rsidRPr="00033582">
        <w:rPr>
          <w:rFonts w:eastAsia="Times New Roman" w:cs="Times New Roman"/>
          <w:b/>
          <w:bCs/>
          <w:color w:val="000000"/>
          <w:szCs w:val="28"/>
          <w:lang w:val="vi-VN"/>
        </w:rPr>
        <w:t>PHỤ LỤC 4</w:t>
      </w:r>
      <w:bookmarkEnd w:id="21"/>
    </w:p>
    <w:p w:rsidR="00033582" w:rsidRPr="00033582" w:rsidRDefault="00033582" w:rsidP="00033582">
      <w:pPr>
        <w:shd w:val="clear" w:color="auto" w:fill="FFFFFF"/>
        <w:spacing w:line="168" w:lineRule="atLeast"/>
        <w:jc w:val="center"/>
        <w:rPr>
          <w:rFonts w:eastAsia="Times New Roman" w:cs="Times New Roman"/>
          <w:color w:val="000000"/>
          <w:szCs w:val="28"/>
        </w:rPr>
      </w:pPr>
      <w:bookmarkStart w:id="22" w:name="chuong_pl_4_name"/>
      <w:r w:rsidRPr="00033582">
        <w:rPr>
          <w:rFonts w:eastAsia="Times New Roman" w:cs="Times New Roman"/>
          <w:color w:val="000000"/>
          <w:szCs w:val="28"/>
          <w:lang w:val="vi-VN"/>
        </w:rPr>
        <w:t>QUY TRÌNH VÀ HỒ SƠ NHÂN SỰ CẤP ỦY CẤP TỈNH NHIỆM KỲ 2020 - 2025</w:t>
      </w:r>
      <w:bookmarkEnd w:id="22"/>
      <w:r w:rsidRPr="00033582">
        <w:rPr>
          <w:rFonts w:eastAsia="Times New Roman" w:cs="Times New Roman"/>
          <w:color w:val="000000"/>
          <w:szCs w:val="28"/>
          <w:lang w:val="vi-VN"/>
        </w:rPr>
        <w:br/>
      </w:r>
      <w:r w:rsidRPr="00033582">
        <w:rPr>
          <w:rFonts w:eastAsia="Times New Roman" w:cs="Times New Roman"/>
          <w:i/>
          <w:iCs/>
          <w:color w:val="000000"/>
          <w:szCs w:val="28"/>
          <w:lang w:val="vi-VN"/>
        </w:rPr>
        <w:t>(Ban hành kèm theo Chỉ thị số 35-CT/TW, ngày 30/5/2019 của Bộ Chính trị khóa XII)</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b/>
          <w:bCs/>
          <w:color w:val="000000"/>
          <w:szCs w:val="28"/>
          <w:lang w:val="vi-VN"/>
        </w:rPr>
        <w:t>I- QUY TRÌNH NHÂN SỰ</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b/>
          <w:bCs/>
          <w:color w:val="000000"/>
          <w:szCs w:val="28"/>
          <w:lang w:val="vi-VN"/>
        </w:rPr>
        <w:t>1. Đối với các đồng chí tái cử cấp ủy</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i/>
          <w:iCs/>
          <w:color w:val="000000"/>
          <w:szCs w:val="28"/>
          <w:lang w:val="vi-VN"/>
        </w:rPr>
        <w:t>(1) Bước 1:</w:t>
      </w:r>
      <w:r w:rsidRPr="00033582">
        <w:rPr>
          <w:rFonts w:eastAsia="Times New Roman" w:cs="Times New Roman"/>
          <w:color w:val="000000"/>
          <w:szCs w:val="28"/>
          <w:lang w:val="vi-VN"/>
        </w:rPr>
        <w:t> Tổ chức hội nghị ban thường vụ cấp ủy </w:t>
      </w:r>
      <w:r w:rsidRPr="00033582">
        <w:rPr>
          <w:rFonts w:eastAsia="Times New Roman" w:cs="Times New Roman"/>
          <w:i/>
          <w:iCs/>
          <w:color w:val="000000"/>
          <w:szCs w:val="28"/>
          <w:lang w:val="vi-VN"/>
        </w:rPr>
        <w:t>(lần 1)</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Căn cứ vào tiêu chuẩn, điều kiện, cơ cấu, số lượng được Bộ Chính trị quy định và phương hướng công tác nhân sự được cấp ủy thông qua; trên cơ sở danh sách các đồng chí cấp ủy đương nhiệm, ban thường vụ tỉnh ủy, thành ủy, đảng ủy trực thuộc Trung ương chỉ đạo rà soát, đánh giá từng trường hợp và xem xét, thông qua danh sách cấp ủy viên, ủy viên ban thường vụ cấp ủy, phó bí thư, bí thư cấp ủy đương nhiệm đáp ứng tiêu chuẩn, điều kiện tái cử cấp ủy nhiệm kỳ 2020 - 2025 theo quy định để lấy ý kiến giới thiệu ở hội nghị cán bộ chủ chốt.</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i/>
          <w:iCs/>
          <w:color w:val="000000"/>
          <w:szCs w:val="28"/>
          <w:lang w:val="vi-VN"/>
        </w:rPr>
        <w:t>(2) Bước 2:</w:t>
      </w:r>
      <w:r w:rsidRPr="00033582">
        <w:rPr>
          <w:rFonts w:eastAsia="Times New Roman" w:cs="Times New Roman"/>
          <w:color w:val="000000"/>
          <w:szCs w:val="28"/>
          <w:lang w:val="vi-VN"/>
        </w:rPr>
        <w:t> Tổ chức hội nghị cán bộ chủ chốt để lấy ý kiến giới thiệu </w:t>
      </w:r>
      <w:r w:rsidRPr="00033582">
        <w:rPr>
          <w:rFonts w:eastAsia="Times New Roman" w:cs="Times New Roman"/>
          <w:i/>
          <w:iCs/>
          <w:color w:val="000000"/>
          <w:szCs w:val="28"/>
          <w:lang w:val="vi-VN"/>
        </w:rPr>
        <w:t>(bằng phiếu kín)</w:t>
      </w:r>
      <w:r w:rsidRPr="00033582">
        <w:rPr>
          <w:rFonts w:eastAsia="Times New Roman" w:cs="Times New Roman"/>
          <w:color w:val="000000"/>
          <w:szCs w:val="28"/>
          <w:lang w:val="vi-VN"/>
        </w:rPr>
        <w:t> theo danh sách nhân sự tái cử đã được ban thường vụ cấp ủy xem xét, thông qua ở bước 1 </w:t>
      </w:r>
      <w:r w:rsidRPr="00033582">
        <w:rPr>
          <w:rFonts w:eastAsia="Times New Roman" w:cs="Times New Roman"/>
          <w:i/>
          <w:iCs/>
          <w:color w:val="000000"/>
          <w:szCs w:val="28"/>
          <w:lang w:val="vi-VN"/>
        </w:rPr>
        <w:t>(hội nghị được tiến hành khi có ít nhất 2/3 số người được triệu tập có mặt)</w:t>
      </w:r>
      <w:r w:rsidRPr="00033582">
        <w:rPr>
          <w:rFonts w:eastAsia="Times New Roman" w:cs="Times New Roman"/>
          <w:color w:val="000000"/>
          <w:szCs w:val="28"/>
          <w:lang w:val="vi-VN"/>
        </w:rPr>
        <w:t>.</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i/>
          <w:iCs/>
          <w:color w:val="000000"/>
          <w:szCs w:val="28"/>
          <w:lang w:val="vi-VN"/>
        </w:rPr>
        <w:t>- Thành phần:</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Ở các tỉnh ủy, thành ủy trực thuộc Trung ương là các đồng chí trong ban chấp hành đảng bộ; chủ tịch, phó chủ tịch Hội đồng nhân dân, Ủy ban nhân dân cấp tỉnh; trưởng các ban, sở, ngành, đoàn thể cấp tỉnh; bí thư các đảng bộ trực thuộc, chủ tịch Hội đồng nhân dân, Ủy ban nhân dân các huyện, quận, thị xã, thành phố thuộc tỉnh.</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Ở đảng ủy khối trực thuộc Trung ương là các đồng chí trong ban chấp hành đảng bộ; trưởng, phó các ban và tương đương; bí thư, phó bí thư các đảng bộ trực thuộc và trưởng các đoàn thể của đảng ủy khối.</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i/>
          <w:iCs/>
          <w:color w:val="000000"/>
          <w:szCs w:val="28"/>
          <w:lang w:val="vi-VN"/>
        </w:rPr>
        <w:t>(3) Bước 3:</w:t>
      </w:r>
      <w:r w:rsidRPr="00033582">
        <w:rPr>
          <w:rFonts w:eastAsia="Times New Roman" w:cs="Times New Roman"/>
          <w:color w:val="000000"/>
          <w:szCs w:val="28"/>
          <w:lang w:val="vi-VN"/>
        </w:rPr>
        <w:t> Tổ chức hội nghị ban chấp hành đảng bộ </w:t>
      </w:r>
      <w:r w:rsidRPr="00033582">
        <w:rPr>
          <w:rFonts w:eastAsia="Times New Roman" w:cs="Times New Roman"/>
          <w:i/>
          <w:iCs/>
          <w:color w:val="000000"/>
          <w:szCs w:val="28"/>
          <w:lang w:val="vi-VN"/>
        </w:rPr>
        <w:t>(lần 1)</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Trên cơ sở kết quả giới thiệu nhân sự ở bước 2, ban chấp hành đảng bộ tỉnh, thành phố, đảng ủy trực thuộc Trung ương tiến hành thảo luận và giới thiệu nhân sự </w:t>
      </w:r>
      <w:r w:rsidRPr="00033582">
        <w:rPr>
          <w:rFonts w:eastAsia="Times New Roman" w:cs="Times New Roman"/>
          <w:i/>
          <w:iCs/>
          <w:color w:val="000000"/>
          <w:szCs w:val="28"/>
          <w:lang w:val="vi-VN"/>
        </w:rPr>
        <w:t>(bằng phiếu kín)</w:t>
      </w:r>
      <w:r w:rsidRPr="00033582">
        <w:rPr>
          <w:rFonts w:eastAsia="Times New Roman" w:cs="Times New Roman"/>
          <w:color w:val="000000"/>
          <w:szCs w:val="28"/>
          <w:lang w:val="vi-VN"/>
        </w:rPr>
        <w:t>.</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i/>
          <w:iCs/>
          <w:color w:val="000000"/>
          <w:szCs w:val="28"/>
          <w:lang w:val="vi-VN"/>
        </w:rPr>
        <w:t>(4) Bước 4:</w:t>
      </w:r>
      <w:r w:rsidRPr="00033582">
        <w:rPr>
          <w:rFonts w:eastAsia="Times New Roman" w:cs="Times New Roman"/>
          <w:color w:val="000000"/>
          <w:szCs w:val="28"/>
          <w:lang w:val="vi-VN"/>
        </w:rPr>
        <w:t> Tổ chức hội nghị ban thường vụ cấp ủy </w:t>
      </w:r>
      <w:r w:rsidRPr="00033582">
        <w:rPr>
          <w:rFonts w:eastAsia="Times New Roman" w:cs="Times New Roman"/>
          <w:i/>
          <w:iCs/>
          <w:color w:val="000000"/>
          <w:szCs w:val="28"/>
          <w:lang w:val="vi-VN"/>
        </w:rPr>
        <w:t>(lần 2)</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lastRenderedPageBreak/>
        <w:t>Trên cơ sở kết quả giới thiệu nhân sự ở bước 3 và kết quả khảo sát nhân sự </w:t>
      </w:r>
      <w:r w:rsidRPr="00033582">
        <w:rPr>
          <w:rFonts w:eastAsia="Times New Roman" w:cs="Times New Roman"/>
          <w:i/>
          <w:iCs/>
          <w:color w:val="000000"/>
          <w:szCs w:val="28"/>
          <w:lang w:val="vi-VN"/>
        </w:rPr>
        <w:t>(nếu có)</w:t>
      </w:r>
      <w:r w:rsidRPr="00033582">
        <w:rPr>
          <w:rFonts w:eastAsia="Times New Roman" w:cs="Times New Roman"/>
          <w:color w:val="000000"/>
          <w:szCs w:val="28"/>
          <w:lang w:val="vi-VN"/>
        </w:rPr>
        <w:t>; ban thường vụ tỉnh ủy, thành ủy, đảng ủy trực thuộc Trung ương xem xét, bỏ phiếu thông qua danh sách nhân sự tái cử cấp ủy nhiệm kỳ 2020 - 2025 để trình hội nghị ban chấp hành đảng bộ </w:t>
      </w:r>
      <w:r w:rsidRPr="00033582">
        <w:rPr>
          <w:rFonts w:eastAsia="Times New Roman" w:cs="Times New Roman"/>
          <w:i/>
          <w:iCs/>
          <w:color w:val="000000"/>
          <w:szCs w:val="28"/>
          <w:lang w:val="vi-VN"/>
        </w:rPr>
        <w:t>(lần 2)</w:t>
      </w:r>
      <w:r w:rsidRPr="00033582">
        <w:rPr>
          <w:rFonts w:eastAsia="Times New Roman" w:cs="Times New Roman"/>
          <w:color w:val="000000"/>
          <w:szCs w:val="28"/>
          <w:lang w:val="vi-VN"/>
        </w:rPr>
        <w:t>.</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i/>
          <w:iCs/>
          <w:color w:val="000000"/>
          <w:szCs w:val="28"/>
          <w:lang w:val="vi-VN"/>
        </w:rPr>
        <w:t>Về nội dung khảo sát nhân sự:</w:t>
      </w:r>
      <w:r w:rsidRPr="00033582">
        <w:rPr>
          <w:rFonts w:eastAsia="Times New Roman" w:cs="Times New Roman"/>
          <w:color w:val="000000"/>
          <w:szCs w:val="28"/>
          <w:lang w:val="vi-VN"/>
        </w:rPr>
        <w:t> Ban thường vụ cấp ủy và tiểu ban nhân sự nếu xét thấy cần thiết thì tiến hành khảo sát, đánh giá về phẩm chất đạo đức, lối sống và uy tín; năng lực, thành tích và sản phẩm công tác nổi trội đối với nhân sự </w:t>
      </w:r>
      <w:r w:rsidRPr="00033582">
        <w:rPr>
          <w:rFonts w:eastAsia="Times New Roman" w:cs="Times New Roman"/>
          <w:i/>
          <w:iCs/>
          <w:color w:val="000000"/>
          <w:szCs w:val="28"/>
          <w:lang w:val="vi-VN"/>
        </w:rPr>
        <w:t>(đã được giới thiệu ở bước 3)</w:t>
      </w:r>
      <w:r w:rsidRPr="00033582">
        <w:rPr>
          <w:rFonts w:eastAsia="Times New Roman" w:cs="Times New Roman"/>
          <w:color w:val="000000"/>
          <w:szCs w:val="28"/>
          <w:lang w:val="vi-VN"/>
        </w:rPr>
        <w:t> tại nơi công tác, cơ quan liên quan và cấp ủy cơ sở nơi cư trú.</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i/>
          <w:iCs/>
          <w:color w:val="000000"/>
          <w:szCs w:val="28"/>
          <w:lang w:val="vi-VN"/>
        </w:rPr>
        <w:t>(5) Bước 5:</w:t>
      </w:r>
      <w:r w:rsidRPr="00033582">
        <w:rPr>
          <w:rFonts w:eastAsia="Times New Roman" w:cs="Times New Roman"/>
          <w:color w:val="000000"/>
          <w:szCs w:val="28"/>
          <w:lang w:val="vi-VN"/>
        </w:rPr>
        <w:t> Tổ chức hội nghị ban chấp hành đảng bộ </w:t>
      </w:r>
      <w:r w:rsidRPr="00033582">
        <w:rPr>
          <w:rFonts w:eastAsia="Times New Roman" w:cs="Times New Roman"/>
          <w:i/>
          <w:iCs/>
          <w:color w:val="000000"/>
          <w:szCs w:val="28"/>
          <w:lang w:val="vi-VN"/>
        </w:rPr>
        <w:t>(lần 2)</w:t>
      </w:r>
      <w:r w:rsidRPr="00033582">
        <w:rPr>
          <w:rFonts w:eastAsia="Times New Roman" w:cs="Times New Roman"/>
          <w:color w:val="000000"/>
          <w:szCs w:val="28"/>
          <w:lang w:val="vi-VN"/>
        </w:rPr>
        <w:t>.</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Trình tự thực hiện:</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Phân tích kết quả lấy phiếu ở các hội nghị.</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Xác minh, kết luận những vấn đề mới nảy sinh </w:t>
      </w:r>
      <w:r w:rsidRPr="00033582">
        <w:rPr>
          <w:rFonts w:eastAsia="Times New Roman" w:cs="Times New Roman"/>
          <w:i/>
          <w:iCs/>
          <w:color w:val="000000"/>
          <w:szCs w:val="28"/>
          <w:lang w:val="vi-VN"/>
        </w:rPr>
        <w:t>(nếu có)</w:t>
      </w:r>
      <w:r w:rsidRPr="00033582">
        <w:rPr>
          <w:rFonts w:eastAsia="Times New Roman" w:cs="Times New Roman"/>
          <w:color w:val="000000"/>
          <w:szCs w:val="28"/>
          <w:lang w:val="vi-VN"/>
        </w:rPr>
        <w:t>.</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Tập thể ban chấp hành đảng bộ tỉnh, thành phố, đảng ủy trực thuộc Trung ương thảo luận và biểu quyết giới thiệu nhân sự </w:t>
      </w:r>
      <w:r w:rsidRPr="00033582">
        <w:rPr>
          <w:rFonts w:eastAsia="Times New Roman" w:cs="Times New Roman"/>
          <w:i/>
          <w:iCs/>
          <w:color w:val="000000"/>
          <w:szCs w:val="28"/>
          <w:lang w:val="vi-VN"/>
        </w:rPr>
        <w:t>(bằng phiếu kín)</w:t>
      </w:r>
      <w:r w:rsidRPr="00033582">
        <w:rPr>
          <w:rFonts w:eastAsia="Times New Roman" w:cs="Times New Roman"/>
          <w:color w:val="000000"/>
          <w:szCs w:val="28"/>
          <w:lang w:val="vi-VN"/>
        </w:rPr>
        <w:t>.</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b/>
          <w:bCs/>
          <w:i/>
          <w:iCs/>
          <w:color w:val="000000"/>
          <w:szCs w:val="28"/>
          <w:lang w:val="vi-VN"/>
        </w:rPr>
        <w:t>Nguyên tắc giới thiệu, lựa chọn:</w:t>
      </w:r>
      <w:r w:rsidRPr="00033582">
        <w:rPr>
          <w:rFonts w:eastAsia="Times New Roman" w:cs="Times New Roman"/>
          <w:color w:val="000000"/>
          <w:szCs w:val="28"/>
          <w:lang w:val="vi-VN"/>
        </w:rPr>
        <w:t> Nhân sự được giới thiệu, lựa chọn phải đạt tỷ lệ phiếu đồng ý trên 50% tổng số đại biểu được triệu tập ở các bước </w:t>
      </w:r>
      <w:r w:rsidRPr="00033582">
        <w:rPr>
          <w:rFonts w:eastAsia="Times New Roman" w:cs="Times New Roman"/>
          <w:i/>
          <w:iCs/>
          <w:color w:val="000000"/>
          <w:szCs w:val="28"/>
          <w:lang w:val="vi-VN"/>
        </w:rPr>
        <w:t>(riêng bước 2 tính trên số đại biểu có mặt)</w:t>
      </w:r>
      <w:r w:rsidRPr="00033582">
        <w:rPr>
          <w:rFonts w:eastAsia="Times New Roman" w:cs="Times New Roman"/>
          <w:color w:val="000000"/>
          <w:szCs w:val="28"/>
          <w:lang w:val="vi-VN"/>
        </w:rPr>
        <w:t>; kết quả kiểm phiếu được công bố tại các hội nghị.</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b/>
          <w:bCs/>
          <w:color w:val="000000"/>
          <w:szCs w:val="28"/>
          <w:lang w:val="vi-VN"/>
        </w:rPr>
        <w:t>2. Đối với nhân sự lần đầu tham gia cấp ủy</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i/>
          <w:iCs/>
          <w:color w:val="000000"/>
          <w:szCs w:val="28"/>
          <w:lang w:val="vi-VN"/>
        </w:rPr>
        <w:t>(1) Bước 1:</w:t>
      </w:r>
      <w:r w:rsidRPr="00033582">
        <w:rPr>
          <w:rFonts w:eastAsia="Times New Roman" w:cs="Times New Roman"/>
          <w:color w:val="000000"/>
          <w:szCs w:val="28"/>
          <w:lang w:val="vi-VN"/>
        </w:rPr>
        <w:t> Tổ chức hội nghị ban thường vụ cấp ủy </w:t>
      </w:r>
      <w:r w:rsidRPr="00033582">
        <w:rPr>
          <w:rFonts w:eastAsia="Times New Roman" w:cs="Times New Roman"/>
          <w:i/>
          <w:iCs/>
          <w:color w:val="000000"/>
          <w:szCs w:val="28"/>
          <w:lang w:val="vi-VN"/>
        </w:rPr>
        <w:t>(lần 1)</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Căn cứ vào tiêu chuẩn, điều kiện, cơ cấu, số lượng được Bộ Chính trị quy định và phương hướng công tác nhân sự được cấp ủy thông qua; trên cơ sở danh sách quy hoạch cấp ủy nhiệm kỳ 2020 - 2025, các chức danh lãnh đạo cơ quan nhà nước nhiệm kỳ 2021 - 2026 và tổ chức chính trị - xã hội </w:t>
      </w:r>
      <w:r w:rsidRPr="00033582">
        <w:rPr>
          <w:rFonts w:eastAsia="Times New Roman" w:cs="Times New Roman"/>
          <w:i/>
          <w:iCs/>
          <w:color w:val="000000"/>
          <w:szCs w:val="28"/>
          <w:lang w:val="vi-VN"/>
        </w:rPr>
        <w:t>(theo nhiệm kỳ của từng tổ chức)</w:t>
      </w:r>
      <w:r w:rsidRPr="00033582">
        <w:rPr>
          <w:rFonts w:eastAsia="Times New Roman" w:cs="Times New Roman"/>
          <w:color w:val="000000"/>
          <w:szCs w:val="28"/>
          <w:lang w:val="vi-VN"/>
        </w:rPr>
        <w:t>; ban thường vụ tỉnh ủy, thành ủy, đảng ủy trực thuộc Trung ương tiến hành rà soát, đánh giá từng trường hợp và xem xét, thông qua danh sách dự kiến những nhân sự trong quy hoạch đáp ứng tiêu chuẩn, điều kiện tham gia cấp ủy, ban thường vụ cấp ủy và các chức danh lãnh đạo cấp ủy theo quy định để lấy ý kiến giới thiệu ở hội nghị cán bộ chủ chốt.</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i/>
          <w:iCs/>
          <w:color w:val="000000"/>
          <w:szCs w:val="28"/>
          <w:lang w:val="vi-VN"/>
        </w:rPr>
        <w:t>(2) Bước 2:</w:t>
      </w:r>
      <w:r w:rsidRPr="00033582">
        <w:rPr>
          <w:rFonts w:eastAsia="Times New Roman" w:cs="Times New Roman"/>
          <w:color w:val="000000"/>
          <w:szCs w:val="28"/>
          <w:lang w:val="vi-VN"/>
        </w:rPr>
        <w:t> Tổ chức hội nghị cán bộ chủ chốt để lấy ý kiến giới thiệu </w:t>
      </w:r>
      <w:r w:rsidRPr="00033582">
        <w:rPr>
          <w:rFonts w:eastAsia="Times New Roman" w:cs="Times New Roman"/>
          <w:i/>
          <w:iCs/>
          <w:color w:val="000000"/>
          <w:szCs w:val="28"/>
          <w:lang w:val="vi-VN"/>
        </w:rPr>
        <w:t>(bằng phiếu kín)</w:t>
      </w:r>
      <w:r w:rsidRPr="00033582">
        <w:rPr>
          <w:rFonts w:eastAsia="Times New Roman" w:cs="Times New Roman"/>
          <w:color w:val="000000"/>
          <w:szCs w:val="28"/>
          <w:lang w:val="vi-VN"/>
        </w:rPr>
        <w:t> theo danh sách nhân sự đã được hội nghị ban thường vụ cấp ủy xem xét, thông qua ở bước 1 </w:t>
      </w:r>
      <w:r w:rsidRPr="00033582">
        <w:rPr>
          <w:rFonts w:eastAsia="Times New Roman" w:cs="Times New Roman"/>
          <w:i/>
          <w:iCs/>
          <w:color w:val="000000"/>
          <w:szCs w:val="28"/>
          <w:lang w:val="vi-VN"/>
        </w:rPr>
        <w:t>(hội nghị được tiến hành khi có ít nhất 2/3 số người được triệu tập có mặt)</w:t>
      </w:r>
      <w:r w:rsidRPr="00033582">
        <w:rPr>
          <w:rFonts w:eastAsia="Times New Roman" w:cs="Times New Roman"/>
          <w:color w:val="000000"/>
          <w:szCs w:val="28"/>
          <w:lang w:val="vi-VN"/>
        </w:rPr>
        <w:t>.</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i/>
          <w:iCs/>
          <w:color w:val="000000"/>
          <w:szCs w:val="28"/>
          <w:lang w:val="vi-VN"/>
        </w:rPr>
        <w:t>- Thành phần:</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Ở các tỉnh ủy, thành ủy trực thuộc Trung ương là các đồng chí trong ban chấp hành đảng bộ; chủ tịch, phó chủ tịch Hội đồng nhân dân, Ủy ban nhân dân cấp tỉnh; trưởng các ban, ngành, đoàn thể cấp tỉnh; bí thư các đảng bộ trực thuộc, chủ tịch Hội đồng nhân dân, Ủy ban nhân dân các huyện, quận, thị xã, thành phố thuộc tỉnh.</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lastRenderedPageBreak/>
        <w:t>+ Ở đảng ủy khối trực thuộc Trung ương là các đồng chí trong ban chấp hành đảng bộ; trưởng, phó các ban và tương đương; bí thư, phó bí thư các đảng bộ trực thuộc và trưởng các đoàn thể của đảng ủy khối.</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b/>
          <w:bCs/>
          <w:i/>
          <w:iCs/>
          <w:color w:val="000000"/>
          <w:szCs w:val="28"/>
          <w:lang w:val="vi-VN"/>
        </w:rPr>
        <w:t>Nguyên tắc giới thiệu, lựa chọn:</w:t>
      </w:r>
    </w:p>
    <w:p w:rsidR="00033582" w:rsidRPr="00033582" w:rsidRDefault="00033582" w:rsidP="00033582">
      <w:pPr>
        <w:shd w:val="clear" w:color="auto" w:fill="FFFFFF"/>
        <w:spacing w:line="168" w:lineRule="atLeast"/>
        <w:rPr>
          <w:rFonts w:eastAsia="Times New Roman" w:cs="Times New Roman"/>
          <w:color w:val="000000"/>
          <w:szCs w:val="28"/>
        </w:rPr>
      </w:pPr>
      <w:r w:rsidRPr="00033582">
        <w:rPr>
          <w:rFonts w:eastAsia="Times New Roman" w:cs="Times New Roman"/>
          <w:color w:val="000000"/>
          <w:szCs w:val="28"/>
          <w:lang w:val="vi-VN"/>
        </w:rPr>
        <w:t>- Mỗi thành viên được giới thiệu không quá cơ cấu, số lượng chức danh theo quy định</w:t>
      </w:r>
      <w:hyperlink r:id="rId4" w:anchor="_ftn1" w:tooltip="" w:history="1">
        <w:r w:rsidRPr="00033582">
          <w:rPr>
            <w:rFonts w:eastAsia="Times New Roman" w:cs="Times New Roman"/>
            <w:color w:val="000000"/>
            <w:szCs w:val="28"/>
            <w:lang w:val="vi-VN"/>
          </w:rPr>
          <w:t>1</w:t>
        </w:r>
      </w:hyperlink>
      <w:r w:rsidRPr="00033582">
        <w:rPr>
          <w:rFonts w:eastAsia="Times New Roman" w:cs="Times New Roman"/>
          <w:color w:val="000000"/>
          <w:szCs w:val="28"/>
          <w:lang w:val="vi-VN"/>
        </w:rPr>
        <w:t> và xem xét, lựa chọn, giới thiệu nhân sự trong danh sách đã được hội nghị ban thường vụ cấp ủy thông qua ở bước 1 hoặc có thể giới thiệu nhân sự khác nhưng phải bảo đảm đủ tiêu chuẩn, điều kiện theo quy định.</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Nhân sự được lựa chọn, giới thiệu phải đạt tỷ lệ phiếu đồng ý từ 30% tổng số đại biểu có mặt trở lên và lấy từ trên xuống cho đủ số lượng theo quy định </w:t>
      </w:r>
      <w:r w:rsidRPr="00033582">
        <w:rPr>
          <w:rFonts w:eastAsia="Times New Roman" w:cs="Times New Roman"/>
          <w:i/>
          <w:iCs/>
          <w:color w:val="000000"/>
          <w:szCs w:val="28"/>
          <w:lang w:val="vi-VN"/>
        </w:rPr>
        <w:t>(tính cả số dư từ 10 - 15% so với tổng số cấp ủy viên được phân bổ theo quy định)</w:t>
      </w:r>
      <w:r w:rsidRPr="00033582">
        <w:rPr>
          <w:rFonts w:eastAsia="Times New Roman" w:cs="Times New Roman"/>
          <w:color w:val="000000"/>
          <w:szCs w:val="28"/>
          <w:lang w:val="vi-VN"/>
        </w:rPr>
        <w:t>. Trường hợp cuối danh sách giới thiệu có nhiều người có số phiếu giới thiệu bằng nhau thì đưa tất cả các đồng chí được giới thiệu vào danh sách để giới thiệu ở bước sau.</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i/>
          <w:iCs/>
          <w:color w:val="000000"/>
          <w:szCs w:val="28"/>
          <w:lang w:val="vi-VN"/>
        </w:rPr>
        <w:t>(3) Bước 3:</w:t>
      </w:r>
      <w:r w:rsidRPr="00033582">
        <w:rPr>
          <w:rFonts w:eastAsia="Times New Roman" w:cs="Times New Roman"/>
          <w:color w:val="000000"/>
          <w:szCs w:val="28"/>
          <w:lang w:val="vi-VN"/>
        </w:rPr>
        <w:t> Tổ chức hội nghị ban chấp hành đảng bộ </w:t>
      </w:r>
      <w:r w:rsidRPr="00033582">
        <w:rPr>
          <w:rFonts w:eastAsia="Times New Roman" w:cs="Times New Roman"/>
          <w:i/>
          <w:iCs/>
          <w:color w:val="000000"/>
          <w:szCs w:val="28"/>
          <w:lang w:val="vi-VN"/>
        </w:rPr>
        <w:t>(lần 1)</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Căn cứ vào cơ cấu, số lượng, tiêu chuẩn, điều kiện được Bộ Chính trị phân bổ và phương hướng công tác nhân sự được cấp ủy thông qua; trên cơ sở kết quả giới thiệu nhân sự ở bước 2, ban chấp hành đảng bộ tỉnh, thành phố, đảng ủy trực thuộc Trung ương tiến hành thảo luận và giới thiệu nhân sự </w:t>
      </w:r>
      <w:r w:rsidRPr="00033582">
        <w:rPr>
          <w:rFonts w:eastAsia="Times New Roman" w:cs="Times New Roman"/>
          <w:i/>
          <w:iCs/>
          <w:color w:val="000000"/>
          <w:szCs w:val="28"/>
          <w:lang w:val="vi-VN"/>
        </w:rPr>
        <w:t>(bằng phiếu kín)</w:t>
      </w:r>
      <w:r w:rsidRPr="00033582">
        <w:rPr>
          <w:rFonts w:eastAsia="Times New Roman" w:cs="Times New Roman"/>
          <w:color w:val="000000"/>
          <w:szCs w:val="28"/>
          <w:lang w:val="vi-VN"/>
        </w:rPr>
        <w:t>.</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b/>
          <w:bCs/>
          <w:i/>
          <w:iCs/>
          <w:color w:val="000000"/>
          <w:szCs w:val="28"/>
          <w:lang w:val="vi-VN"/>
        </w:rPr>
        <w:t>Nguyên tắc giới thiệu, lựa chọn:</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Mỗi thành viên được giới thiệu không quá cơ cấu, số lượng chức danh theo quy định và xem xét, lựa chọn, giới thiệu nhân sự trong danh sách đã được hội nghị cán bộ chủ chốt giới thiệu ở bước 2 hoặc có thể giới thiệu nhân sự khác nhưng phải bảo đảm đủ tiêu chuẩn, điều kiện theo quy định.</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Nhân sự được giới thiệu, lựa chọn phải đạt tỷ lệ phiếu đồng ý trên 50% tổng số đại biểu có mặt và lấy từ trên xuống cho đủ số lượng theo quy định </w:t>
      </w:r>
      <w:r w:rsidRPr="00033582">
        <w:rPr>
          <w:rFonts w:eastAsia="Times New Roman" w:cs="Times New Roman"/>
          <w:i/>
          <w:iCs/>
          <w:color w:val="000000"/>
          <w:szCs w:val="28"/>
          <w:lang w:val="vi-VN"/>
        </w:rPr>
        <w:t>(tính cả số dư từ 10 - 15% so với tổng số cấp ủy viên được phân bổ theo quy định)</w:t>
      </w:r>
      <w:r w:rsidRPr="00033582">
        <w:rPr>
          <w:rFonts w:eastAsia="Times New Roman" w:cs="Times New Roman"/>
          <w:color w:val="000000"/>
          <w:szCs w:val="28"/>
          <w:lang w:val="vi-VN"/>
        </w:rPr>
        <w:t>. Trường hợp cuối danh sách giới thiệu có nhiều người có số phiếu giới thiệu bằng nhau thì đưa tất cả các đồng chí được giới thiệu vào danh sách để giới thiệu ở bước sau.</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i/>
          <w:iCs/>
          <w:color w:val="000000"/>
          <w:szCs w:val="28"/>
          <w:lang w:val="vi-VN"/>
        </w:rPr>
        <w:t>(4) Bước 4:</w:t>
      </w:r>
      <w:r w:rsidRPr="00033582">
        <w:rPr>
          <w:rFonts w:eastAsia="Times New Roman" w:cs="Times New Roman"/>
          <w:color w:val="000000"/>
          <w:szCs w:val="28"/>
          <w:lang w:val="vi-VN"/>
        </w:rPr>
        <w:t> Tiến hành khảo sát nhân sự và tổ chức hội nghị ban thường vụ cấp ủy </w:t>
      </w:r>
      <w:r w:rsidRPr="00033582">
        <w:rPr>
          <w:rFonts w:eastAsia="Times New Roman" w:cs="Times New Roman"/>
          <w:i/>
          <w:iCs/>
          <w:color w:val="000000"/>
          <w:szCs w:val="28"/>
          <w:lang w:val="vi-VN"/>
        </w:rPr>
        <w:t>(lần 2)</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Ban thường vụ cấp ủy và tiểu ban nhân sự tiến hành khảo sát, đánh giá về phẩm chất đạo đức, lối sống và uy tín; năng lực, thành tích và sản phẩm công tác nổi trội đối với nhân sự được giới thiệu ở bước 3 tại nơi công tác, cơ quan liên quan và cấp ủy cơ sở nơi cư trú </w:t>
      </w:r>
      <w:r w:rsidRPr="00033582">
        <w:rPr>
          <w:rFonts w:eastAsia="Times New Roman" w:cs="Times New Roman"/>
          <w:i/>
          <w:iCs/>
          <w:color w:val="000000"/>
          <w:szCs w:val="28"/>
          <w:lang w:val="vi-VN"/>
        </w:rPr>
        <w:t>(căn cứ vào tình hình thực tế tại địa phương, cơ quan, đơn vị, ban thường vụ cấp ủy và tiểu ban nhân sự xác định nhân sự và phương pháp tiến hành khảo sát cụ thể)</w:t>
      </w:r>
      <w:r w:rsidRPr="00033582">
        <w:rPr>
          <w:rFonts w:eastAsia="Times New Roman" w:cs="Times New Roman"/>
          <w:color w:val="000000"/>
          <w:szCs w:val="28"/>
          <w:lang w:val="vi-VN"/>
        </w:rPr>
        <w:t>.</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Trên cơ sở kết quả giới thiệu nhân sự ở bước 3 và kết quả khảo sát nhân sự </w:t>
      </w:r>
      <w:r w:rsidRPr="00033582">
        <w:rPr>
          <w:rFonts w:eastAsia="Times New Roman" w:cs="Times New Roman"/>
          <w:i/>
          <w:iCs/>
          <w:color w:val="000000"/>
          <w:szCs w:val="28"/>
          <w:lang w:val="vi-VN"/>
        </w:rPr>
        <w:t>(nếu có)</w:t>
      </w:r>
      <w:r w:rsidRPr="00033582">
        <w:rPr>
          <w:rFonts w:eastAsia="Times New Roman" w:cs="Times New Roman"/>
          <w:color w:val="000000"/>
          <w:szCs w:val="28"/>
          <w:lang w:val="vi-VN"/>
        </w:rPr>
        <w:t>, ban thường vụ tỉnh ủy, thành ủy, đảng ủy trực thuộc Trung ương xem xét, bỏ phiếu thông qua danh sách nhân sự tham gia cấp ủy khóa mới để lấy ý kiến giới thiệu ở hội nghị ban chấp hành đảng bộ </w:t>
      </w:r>
      <w:r w:rsidRPr="00033582">
        <w:rPr>
          <w:rFonts w:eastAsia="Times New Roman" w:cs="Times New Roman"/>
          <w:i/>
          <w:iCs/>
          <w:color w:val="000000"/>
          <w:szCs w:val="28"/>
          <w:lang w:val="vi-VN"/>
        </w:rPr>
        <w:t>(lần 2)</w:t>
      </w:r>
      <w:r w:rsidRPr="00033582">
        <w:rPr>
          <w:rFonts w:eastAsia="Times New Roman" w:cs="Times New Roman"/>
          <w:color w:val="000000"/>
          <w:szCs w:val="28"/>
          <w:lang w:val="vi-VN"/>
        </w:rPr>
        <w:t>.</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b/>
          <w:bCs/>
          <w:i/>
          <w:iCs/>
          <w:color w:val="000000"/>
          <w:szCs w:val="28"/>
          <w:lang w:val="vi-VN"/>
        </w:rPr>
        <w:lastRenderedPageBreak/>
        <w:t>Nguyên tắc giới thiệu, lựa chọn:</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Mỗi thành viên được giới thiệu không quá cơ cấu, số lượng chức danh theo quy định và xem xét, lựa chọn, giới thiệu nhân sự trong danh sách đã được hội nghị ban chấp hành giới thiệu ở bước 3.</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Nhân sự được giới thiệu, lựa chọn phải đạt tỷ lệ phiếu đồng ý trên 50% tổng số đại biểu được triệu tập và lấy từ trên xuống cho đủ số lượng theo quy định </w:t>
      </w:r>
      <w:r w:rsidRPr="00033582">
        <w:rPr>
          <w:rFonts w:eastAsia="Times New Roman" w:cs="Times New Roman"/>
          <w:i/>
          <w:iCs/>
          <w:color w:val="000000"/>
          <w:szCs w:val="28"/>
          <w:lang w:val="vi-VN"/>
        </w:rPr>
        <w:t>(tính cả số dư từ 10 - 15% so với tổng số cấp ủy viên được phân bổ theo quy định)</w:t>
      </w:r>
      <w:r w:rsidRPr="00033582">
        <w:rPr>
          <w:rFonts w:eastAsia="Times New Roman" w:cs="Times New Roman"/>
          <w:color w:val="000000"/>
          <w:szCs w:val="28"/>
          <w:lang w:val="vi-VN"/>
        </w:rPr>
        <w:t>. Trường hợp cuối danh sách giới thiệu có nhiều người có số phiếu giới thiệu bằng nhau thì đưa tất cả các đồng chí được giới thiệu vào danh sách để giới thiệu ở bước sau.</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i/>
          <w:iCs/>
          <w:color w:val="000000"/>
          <w:szCs w:val="28"/>
          <w:lang w:val="vi-VN"/>
        </w:rPr>
        <w:t>(5) Bước 5:</w:t>
      </w:r>
      <w:r w:rsidRPr="00033582">
        <w:rPr>
          <w:rFonts w:eastAsia="Times New Roman" w:cs="Times New Roman"/>
          <w:color w:val="000000"/>
          <w:szCs w:val="28"/>
          <w:lang w:val="vi-VN"/>
        </w:rPr>
        <w:t> Tổ chức hội nghị ban chấp hành đảng bộ </w:t>
      </w:r>
      <w:r w:rsidRPr="00033582">
        <w:rPr>
          <w:rFonts w:eastAsia="Times New Roman" w:cs="Times New Roman"/>
          <w:i/>
          <w:iCs/>
          <w:color w:val="000000"/>
          <w:szCs w:val="28"/>
          <w:lang w:val="vi-VN"/>
        </w:rPr>
        <w:t>(lần 2)</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Trình tự thực hiện:</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Phân tích kết quả lấy phiếu ở các hội nghị.</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Xác minh, kết luận những vấn đề mới nảy sinh </w:t>
      </w:r>
      <w:r w:rsidRPr="00033582">
        <w:rPr>
          <w:rFonts w:eastAsia="Times New Roman" w:cs="Times New Roman"/>
          <w:i/>
          <w:iCs/>
          <w:color w:val="000000"/>
          <w:szCs w:val="28"/>
          <w:lang w:val="vi-VN"/>
        </w:rPr>
        <w:t>(nếu có)</w:t>
      </w:r>
      <w:r w:rsidRPr="00033582">
        <w:rPr>
          <w:rFonts w:eastAsia="Times New Roman" w:cs="Times New Roman"/>
          <w:color w:val="000000"/>
          <w:szCs w:val="28"/>
          <w:lang w:val="vi-VN"/>
        </w:rPr>
        <w:t>.</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Tập thể ban chấp hành đảng bộ tỉnh, thành phố, đảng ủy trực thuộc Trung ương thảo luận, nhận xét, đánh giá và biểu quyết giới thiệu nhân sự </w:t>
      </w:r>
      <w:r w:rsidRPr="00033582">
        <w:rPr>
          <w:rFonts w:eastAsia="Times New Roman" w:cs="Times New Roman"/>
          <w:i/>
          <w:iCs/>
          <w:color w:val="000000"/>
          <w:szCs w:val="28"/>
          <w:lang w:val="vi-VN"/>
        </w:rPr>
        <w:t>(bằng phiếu kín)</w:t>
      </w:r>
      <w:r w:rsidRPr="00033582">
        <w:rPr>
          <w:rFonts w:eastAsia="Times New Roman" w:cs="Times New Roman"/>
          <w:color w:val="000000"/>
          <w:szCs w:val="28"/>
          <w:lang w:val="vi-VN"/>
        </w:rPr>
        <w:t>.</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b/>
          <w:bCs/>
          <w:i/>
          <w:iCs/>
          <w:color w:val="000000"/>
          <w:szCs w:val="28"/>
          <w:lang w:val="vi-VN"/>
        </w:rPr>
        <w:t>Nguyên tắc giới thiệu, lựa chọn:</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Mỗi thành viên được giới thiệu không quá cơ cấu, số lượng chức danh theo quy định và xem xét, lựa chọn, giới thiệu nhân sự trong danh sách đã được hội nghị ban thường vụ cấp ủy thông qua ở bước 4.</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Nhân sự được lựa chọn, giới thiệu phải đạt tỷ lệ phiếu đồng ý trên 50% tổng số đại biểu được triệu tập và lấy từ trên xuống cho đủ số lượng theo quy định </w:t>
      </w:r>
      <w:r w:rsidRPr="00033582">
        <w:rPr>
          <w:rFonts w:eastAsia="Times New Roman" w:cs="Times New Roman"/>
          <w:i/>
          <w:iCs/>
          <w:color w:val="000000"/>
          <w:szCs w:val="28"/>
          <w:lang w:val="vi-VN"/>
        </w:rPr>
        <w:t>(tính cả số dư từ 10 - 15% so với tổng số cấp ủy viên được phân bổ theo quy định)</w:t>
      </w:r>
      <w:r w:rsidRPr="00033582">
        <w:rPr>
          <w:rFonts w:eastAsia="Times New Roman" w:cs="Times New Roman"/>
          <w:color w:val="000000"/>
          <w:szCs w:val="28"/>
          <w:lang w:val="vi-VN"/>
        </w:rPr>
        <w:t>. Trường hợp có hai người trở lên cùng có số phiếu giới thiệu bằng nhau thì lựa chọn nhân sự do người đứng đầu cấp ủy giới thiệu </w:t>
      </w:r>
      <w:r w:rsidRPr="00033582">
        <w:rPr>
          <w:rFonts w:eastAsia="Times New Roman" w:cs="Times New Roman"/>
          <w:i/>
          <w:iCs/>
          <w:color w:val="000000"/>
          <w:szCs w:val="28"/>
          <w:lang w:val="vi-VN"/>
        </w:rPr>
        <w:t>(kết quả kiểm phiếu được công bố tại hội nghị).</w:t>
      </w:r>
    </w:p>
    <w:p w:rsidR="00033582" w:rsidRPr="00033582" w:rsidRDefault="00033582" w:rsidP="00033582">
      <w:pPr>
        <w:shd w:val="clear" w:color="auto" w:fill="FFFFFF"/>
        <w:spacing w:line="168" w:lineRule="atLeast"/>
        <w:rPr>
          <w:rFonts w:eastAsia="Times New Roman" w:cs="Times New Roman"/>
          <w:color w:val="000000"/>
          <w:szCs w:val="28"/>
        </w:rPr>
      </w:pPr>
      <w:bookmarkStart w:id="23" w:name="muc_2_4"/>
      <w:r w:rsidRPr="00033582">
        <w:rPr>
          <w:rFonts w:eastAsia="Times New Roman" w:cs="Times New Roman"/>
          <w:b/>
          <w:bCs/>
          <w:color w:val="000000"/>
          <w:szCs w:val="28"/>
          <w:lang w:val="vi-VN"/>
        </w:rPr>
        <w:t>II- DANH MỤC HỒ SƠ NHÂN SỰ</w:t>
      </w:r>
      <w:bookmarkEnd w:id="23"/>
      <w:r w:rsidRPr="00033582">
        <w:rPr>
          <w:rFonts w:eastAsia="Times New Roman" w:cs="Times New Roman"/>
          <w:b/>
          <w:bCs/>
          <w:color w:val="000000"/>
          <w:szCs w:val="28"/>
          <w:lang w:val="vi-VN"/>
        </w:rPr>
        <w:t> </w:t>
      </w:r>
      <w:r w:rsidRPr="00033582">
        <w:rPr>
          <w:rFonts w:eastAsia="Times New Roman" w:cs="Times New Roman"/>
          <w:i/>
          <w:iCs/>
          <w:color w:val="000000"/>
          <w:szCs w:val="28"/>
          <w:lang w:val="vi-VN"/>
        </w:rPr>
        <w:t>(thống nhất khổ giấy A4 và sắp xếp theo thứ tự sau)</w:t>
      </w:r>
      <w:r w:rsidRPr="00033582">
        <w:rPr>
          <w:rFonts w:eastAsia="Times New Roman" w:cs="Times New Roman"/>
          <w:color w:val="000000"/>
          <w:szCs w:val="28"/>
          <w:lang w:val="vi-VN"/>
        </w:rPr>
        <w:t>:</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1. Tờ trình.</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2. Bảng tổng hợp kết quả kiểm phiếu </w:t>
      </w:r>
      <w:r w:rsidRPr="00033582">
        <w:rPr>
          <w:rFonts w:eastAsia="Times New Roman" w:cs="Times New Roman"/>
          <w:i/>
          <w:iCs/>
          <w:color w:val="000000"/>
          <w:szCs w:val="28"/>
          <w:lang w:val="vi-VN"/>
        </w:rPr>
        <w:t>(kèm theo Biên bản kiểm phiếu ở các bước).</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3. Sơ yếu lý lịch </w:t>
      </w:r>
      <w:r w:rsidRPr="00033582">
        <w:rPr>
          <w:rFonts w:eastAsia="Times New Roman" w:cs="Times New Roman"/>
          <w:i/>
          <w:iCs/>
          <w:color w:val="000000"/>
          <w:szCs w:val="28"/>
          <w:lang w:val="vi-VN"/>
        </w:rPr>
        <w:t>(theo mẫu 2C/TCTW)</w:t>
      </w:r>
      <w:r w:rsidRPr="00033582">
        <w:rPr>
          <w:rFonts w:eastAsia="Times New Roman" w:cs="Times New Roman"/>
          <w:color w:val="000000"/>
          <w:szCs w:val="28"/>
          <w:lang w:val="vi-VN"/>
        </w:rPr>
        <w:t> do cá nhân tự khai và cơ quan trực tiếp quản lý cán bộ xác nhận; có dán ảnh màu khổ 4x6, chụp trong thời gian không quá 6 tháng.</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4. Bản kiểm điểm 3 năm công tác gần nhất; có nhận xét, đánh giá của chi bộ và xác nhận của đảng ủy cơ quan nơi cán bộ công tác.</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5. Nhận xét, đánh giá của ban cán sự đảng, đảng đoàn, tập thể lãnh đạo cơ quan, đơn vị hoặc của ban thường vụ tỉnh ủy, thành ủy, đảng ủy trực thuộc Trung ương về: </w:t>
      </w:r>
      <w:r w:rsidRPr="00033582">
        <w:rPr>
          <w:rFonts w:eastAsia="Times New Roman" w:cs="Times New Roman"/>
          <w:i/>
          <w:iCs/>
          <w:color w:val="000000"/>
          <w:szCs w:val="28"/>
          <w:lang w:val="vi-VN"/>
        </w:rPr>
        <w:t>(1)</w:t>
      </w:r>
      <w:r w:rsidRPr="00033582">
        <w:rPr>
          <w:rFonts w:eastAsia="Times New Roman" w:cs="Times New Roman"/>
          <w:color w:val="000000"/>
          <w:szCs w:val="28"/>
          <w:lang w:val="vi-VN"/>
        </w:rPr>
        <w:t> Phẩm chất đạo đức, lối sống, ý thức tổ chức kỷ luật, đoàn kết nội bộ; </w:t>
      </w:r>
      <w:r w:rsidRPr="00033582">
        <w:rPr>
          <w:rFonts w:eastAsia="Times New Roman" w:cs="Times New Roman"/>
          <w:i/>
          <w:iCs/>
          <w:color w:val="000000"/>
          <w:szCs w:val="28"/>
          <w:lang w:val="vi-VN"/>
        </w:rPr>
        <w:t>(2)</w:t>
      </w:r>
      <w:r w:rsidRPr="00033582">
        <w:rPr>
          <w:rFonts w:eastAsia="Times New Roman" w:cs="Times New Roman"/>
          <w:color w:val="000000"/>
          <w:szCs w:val="28"/>
          <w:lang w:val="vi-VN"/>
        </w:rPr>
        <w:t xml:space="preserve"> Năng lực công tác và kết quả thực hiện chức trách, nhiệm vụ trong 3 năm </w:t>
      </w:r>
      <w:r w:rsidRPr="00033582">
        <w:rPr>
          <w:rFonts w:eastAsia="Times New Roman" w:cs="Times New Roman"/>
          <w:color w:val="000000"/>
          <w:szCs w:val="28"/>
          <w:lang w:val="vi-VN"/>
        </w:rPr>
        <w:lastRenderedPageBreak/>
        <w:t>gần nhất; </w:t>
      </w:r>
      <w:r w:rsidRPr="00033582">
        <w:rPr>
          <w:rFonts w:eastAsia="Times New Roman" w:cs="Times New Roman"/>
          <w:i/>
          <w:iCs/>
          <w:color w:val="000000"/>
          <w:szCs w:val="28"/>
          <w:lang w:val="vi-VN"/>
        </w:rPr>
        <w:t>(3)</w:t>
      </w:r>
      <w:r w:rsidRPr="00033582">
        <w:rPr>
          <w:rFonts w:eastAsia="Times New Roman" w:cs="Times New Roman"/>
          <w:color w:val="000000"/>
          <w:szCs w:val="28"/>
          <w:lang w:val="vi-VN"/>
        </w:rPr>
        <w:t> Việc thực hiện Nghị quyết Trung ương 4 khóa XI, XII về xây dựng, chỉnh đốn Đảng và Quy chế nêu gương; </w:t>
      </w:r>
      <w:r w:rsidRPr="00033582">
        <w:rPr>
          <w:rFonts w:eastAsia="Times New Roman" w:cs="Times New Roman"/>
          <w:i/>
          <w:iCs/>
          <w:color w:val="000000"/>
          <w:szCs w:val="28"/>
          <w:lang w:val="vi-VN"/>
        </w:rPr>
        <w:t>(4)</w:t>
      </w:r>
      <w:r w:rsidRPr="00033582">
        <w:rPr>
          <w:rFonts w:eastAsia="Times New Roman" w:cs="Times New Roman"/>
          <w:color w:val="000000"/>
          <w:szCs w:val="28"/>
          <w:lang w:val="vi-VN"/>
        </w:rPr>
        <w:t> Uy tín và triển vọng phát triển.</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6. Nhận xét của chi ủy nơi cư trú đối với bản thân và gia đình cán bộ.</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7. Kết luận của ban thường vụ tỉnh ủy, thành ủy, đảng ủy, đảng đoàn, ban cán sự đảng, tập thể lãnh đạo cơ quan, đơn vị trực thuộc Trung ương về tiêu chuẩn chính trị theo Quy định số 126-QĐ/TW, ngày 28/02/2018 của Bộ Chính trị khóa XII.</w:t>
      </w:r>
    </w:p>
    <w:p w:rsidR="00033582" w:rsidRPr="00033582" w:rsidRDefault="00033582" w:rsidP="00033582">
      <w:pPr>
        <w:shd w:val="clear" w:color="auto" w:fill="FFFFFF"/>
        <w:spacing w:line="168" w:lineRule="atLeast"/>
        <w:rPr>
          <w:rFonts w:eastAsia="Times New Roman" w:cs="Times New Roman"/>
          <w:color w:val="000000"/>
          <w:szCs w:val="28"/>
        </w:rPr>
      </w:pPr>
      <w:r w:rsidRPr="00033582">
        <w:rPr>
          <w:rFonts w:eastAsia="Times New Roman" w:cs="Times New Roman"/>
          <w:color w:val="000000"/>
          <w:szCs w:val="28"/>
          <w:lang w:val="vi-VN"/>
        </w:rPr>
        <w:t>8. Bản kê khai tài sản thu nhập theo mẫu ban hành kèm theo Thông tư số </w:t>
      </w:r>
      <w:hyperlink r:id="rId5" w:tgtFrame="_blank" w:tooltip="Thông tư 08/2013/TT-TTCP" w:history="1">
        <w:r w:rsidRPr="00033582">
          <w:rPr>
            <w:rFonts w:eastAsia="Times New Roman" w:cs="Times New Roman"/>
            <w:color w:val="0E70C3"/>
            <w:szCs w:val="28"/>
            <w:lang w:val="vi-VN"/>
          </w:rPr>
          <w:t>08/2013/TT-TTCP</w:t>
        </w:r>
      </w:hyperlink>
      <w:r w:rsidRPr="00033582">
        <w:rPr>
          <w:rFonts w:eastAsia="Times New Roman" w:cs="Times New Roman"/>
          <w:color w:val="000000"/>
          <w:szCs w:val="28"/>
          <w:lang w:val="vi-VN"/>
        </w:rPr>
        <w:t> , ngày 31/10/2013 của Thanh tra Chính phủ </w:t>
      </w:r>
      <w:r w:rsidRPr="00033582">
        <w:rPr>
          <w:rFonts w:eastAsia="Times New Roman" w:cs="Times New Roman"/>
          <w:i/>
          <w:iCs/>
          <w:color w:val="000000"/>
          <w:szCs w:val="28"/>
          <w:lang w:val="vi-VN"/>
        </w:rPr>
        <w:t>(ký xác nhận và ghi rõ họ tên vào từng trang)</w:t>
      </w:r>
      <w:r w:rsidRPr="00033582">
        <w:rPr>
          <w:rFonts w:eastAsia="Times New Roman" w:cs="Times New Roman"/>
          <w:color w:val="000000"/>
          <w:szCs w:val="28"/>
          <w:lang w:val="vi-VN"/>
        </w:rPr>
        <w:t>.</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9. Bản sao các văn bằng, chứng chỉ về trình độ học vấn, chuyên môn, nghiệp vụ, lý luận chính trị, ngoại ngữ,... </w:t>
      </w:r>
      <w:r w:rsidRPr="00033582">
        <w:rPr>
          <w:rFonts w:eastAsia="Times New Roman" w:cs="Times New Roman"/>
          <w:i/>
          <w:iCs/>
          <w:color w:val="000000"/>
          <w:szCs w:val="28"/>
          <w:lang w:val="vi-VN"/>
        </w:rPr>
        <w:t>(có chứng thực của cơ quan có thẩm quyền)</w:t>
      </w:r>
      <w:r w:rsidRPr="00033582">
        <w:rPr>
          <w:rFonts w:eastAsia="Times New Roman" w:cs="Times New Roman"/>
          <w:color w:val="000000"/>
          <w:szCs w:val="28"/>
          <w:lang w:val="vi-VN"/>
        </w:rPr>
        <w:t>.</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10. Bản sao giấy khai sinh </w:t>
      </w:r>
      <w:r w:rsidRPr="00033582">
        <w:rPr>
          <w:rFonts w:eastAsia="Times New Roman" w:cs="Times New Roman"/>
          <w:i/>
          <w:iCs/>
          <w:color w:val="000000"/>
          <w:szCs w:val="28"/>
          <w:lang w:val="vi-VN"/>
        </w:rPr>
        <w:t>(hợp lệ)</w:t>
      </w:r>
      <w:r w:rsidRPr="00033582">
        <w:rPr>
          <w:rFonts w:eastAsia="Times New Roman" w:cs="Times New Roman"/>
          <w:color w:val="000000"/>
          <w:szCs w:val="28"/>
          <w:lang w:val="vi-VN"/>
        </w:rPr>
        <w:t>; trường hợp giấy khai sinh không bảo đảm theo quy định thì gửi bản sao lý lịch đảng viên gốc có xác nhận của cấp ủy có thẩm quyền.</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11. Kết luận tình trạng sức khoẻ của Ban Bảo vệ, chăm sóc sức khoẻ cán bộ tỉnh, thành phố trực thuộc Trung ương; đối với cơ quan, đơn vị trực thuộc Trung ương phải có Giấy chứng nhận sức khoẻ của cơ sở y tế có thẩm quyền </w:t>
      </w:r>
      <w:r w:rsidRPr="00033582">
        <w:rPr>
          <w:rFonts w:eastAsia="Times New Roman" w:cs="Times New Roman"/>
          <w:i/>
          <w:iCs/>
          <w:color w:val="000000"/>
          <w:szCs w:val="28"/>
          <w:lang w:val="vi-VN"/>
        </w:rPr>
        <w:t>(trong thời hạn 6 tháng)</w:t>
      </w:r>
      <w:r w:rsidRPr="00033582">
        <w:rPr>
          <w:rFonts w:eastAsia="Times New Roman" w:cs="Times New Roman"/>
          <w:color w:val="000000"/>
          <w:szCs w:val="28"/>
          <w:lang w:val="vi-VN"/>
        </w:rPr>
        <w:t>.</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Các cấp ủy trực thuộc Trung ương chịu trách nhiệm chính trước Bộ Chính trị, Ban Bí thư trong việc nhận xét, đánh giá, đề xuất, giới thiệu, kết luận về tiêu chuẩn chính trị đối với nhân sự được giới thiệu và một số nội dung liên quan khác theo quy định.</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 </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rPr>
        <w:br w:type="textWrapping" w:clear="all"/>
      </w:r>
    </w:p>
    <w:p w:rsidR="00033582" w:rsidRPr="00033582" w:rsidRDefault="00033582" w:rsidP="00033582">
      <w:pPr>
        <w:shd w:val="clear" w:color="auto" w:fill="FFFFFF"/>
        <w:spacing w:line="240" w:lineRule="auto"/>
        <w:rPr>
          <w:rFonts w:eastAsia="Times New Roman" w:cs="Times New Roman"/>
          <w:color w:val="000000"/>
          <w:szCs w:val="28"/>
        </w:rPr>
      </w:pPr>
      <w:r w:rsidRPr="00033582">
        <w:rPr>
          <w:rFonts w:eastAsia="Times New Roman" w:cs="Times New Roman"/>
          <w:color w:val="000000"/>
          <w:szCs w:val="28"/>
        </w:rPr>
        <w:pict>
          <v:rect id="_x0000_i1025" style="width:154.35pt;height:.75pt" o:hrpct="330" o:hrstd="t" o:hr="t" fillcolor="#a0a0a0" stroked="f"/>
        </w:pict>
      </w:r>
    </w:p>
    <w:p w:rsidR="00033582" w:rsidRPr="00033582" w:rsidRDefault="00033582" w:rsidP="00033582">
      <w:pPr>
        <w:shd w:val="clear" w:color="auto" w:fill="FFFFFF"/>
        <w:spacing w:line="168" w:lineRule="atLeast"/>
        <w:rPr>
          <w:rFonts w:eastAsia="Times New Roman" w:cs="Times New Roman"/>
          <w:color w:val="000000"/>
          <w:szCs w:val="28"/>
        </w:rPr>
      </w:pPr>
      <w:hyperlink r:id="rId6" w:anchor="_ftnref1" w:tooltip="" w:history="1">
        <w:r w:rsidRPr="00033582">
          <w:rPr>
            <w:rFonts w:eastAsia="Times New Roman" w:cs="Times New Roman"/>
            <w:color w:val="000000"/>
            <w:szCs w:val="28"/>
            <w:lang w:val="vi-VN"/>
          </w:rPr>
          <w:t>1</w:t>
        </w:r>
      </w:hyperlink>
      <w:r w:rsidRPr="00033582">
        <w:rPr>
          <w:rFonts w:eastAsia="Times New Roman" w:cs="Times New Roman"/>
          <w:color w:val="000000"/>
          <w:szCs w:val="28"/>
        </w:rPr>
        <w:t> </w:t>
      </w:r>
      <w:r w:rsidRPr="00033582">
        <w:rPr>
          <w:rFonts w:eastAsia="Times New Roman" w:cs="Times New Roman"/>
          <w:color w:val="000000"/>
          <w:szCs w:val="28"/>
          <w:lang w:val="vi-VN"/>
        </w:rPr>
        <w:t>Ví dụ: Tổng số cấp ủy viên được phân bổ theo quy định là 50 người; số tái cử đủ tiêu chuẩn, điều kiện được thông qua là 20 người; số lượng được giới thiệu còn lại không quá 37 người </w:t>
      </w:r>
      <w:r w:rsidRPr="00033582">
        <w:rPr>
          <w:rFonts w:eastAsia="Times New Roman" w:cs="Times New Roman"/>
          <w:i/>
          <w:iCs/>
          <w:color w:val="000000"/>
          <w:szCs w:val="28"/>
          <w:lang w:val="vi-VN"/>
        </w:rPr>
        <w:t>(tính theo s</w:t>
      </w:r>
      <w:r w:rsidRPr="00033582">
        <w:rPr>
          <w:rFonts w:eastAsia="Times New Roman" w:cs="Times New Roman"/>
          <w:i/>
          <w:iCs/>
          <w:color w:val="000000"/>
          <w:szCs w:val="28"/>
        </w:rPr>
        <w:t>ố </w:t>
      </w:r>
      <w:r w:rsidRPr="00033582">
        <w:rPr>
          <w:rFonts w:eastAsia="Times New Roman" w:cs="Times New Roman"/>
          <w:i/>
          <w:iCs/>
          <w:color w:val="000000"/>
          <w:szCs w:val="28"/>
          <w:lang w:val="vi-VN"/>
        </w:rPr>
        <w:t>dư từ 10 - 15%)</w:t>
      </w:r>
      <w:r w:rsidRPr="00033582">
        <w:rPr>
          <w:rFonts w:eastAsia="Times New Roman" w:cs="Times New Roman"/>
          <w:i/>
          <w:iCs/>
          <w:color w:val="000000"/>
          <w:szCs w:val="28"/>
        </w:rPr>
        <w:t>;</w:t>
      </w:r>
      <w:r w:rsidRPr="00033582">
        <w:rPr>
          <w:rFonts w:eastAsia="Times New Roman" w:cs="Times New Roman"/>
          <w:color w:val="000000"/>
          <w:szCs w:val="28"/>
        </w:rPr>
        <w:t> </w:t>
      </w:r>
      <w:r w:rsidRPr="00033582">
        <w:rPr>
          <w:rFonts w:eastAsia="Times New Roman" w:cs="Times New Roman"/>
          <w:color w:val="000000"/>
          <w:szCs w:val="28"/>
          <w:lang w:val="vi-VN"/>
        </w:rPr>
        <w:t>đối với s</w:t>
      </w:r>
      <w:r w:rsidRPr="00033582">
        <w:rPr>
          <w:rFonts w:eastAsia="Times New Roman" w:cs="Times New Roman"/>
          <w:color w:val="000000"/>
          <w:szCs w:val="28"/>
        </w:rPr>
        <w:t>ố </w:t>
      </w:r>
      <w:r w:rsidRPr="00033582">
        <w:rPr>
          <w:rFonts w:eastAsia="Times New Roman" w:cs="Times New Roman"/>
          <w:color w:val="000000"/>
          <w:szCs w:val="28"/>
          <w:lang w:val="vi-VN"/>
        </w:rPr>
        <w:t>lượng ủy viên ban thường vụ cấp </w:t>
      </w:r>
      <w:r w:rsidRPr="00033582">
        <w:rPr>
          <w:rFonts w:eastAsia="Times New Roman" w:cs="Times New Roman"/>
          <w:color w:val="000000"/>
          <w:szCs w:val="28"/>
        </w:rPr>
        <w:t>ủy </w:t>
      </w:r>
      <w:r w:rsidRPr="00033582">
        <w:rPr>
          <w:rFonts w:eastAsia="Times New Roman" w:cs="Times New Roman"/>
          <w:color w:val="000000"/>
          <w:szCs w:val="28"/>
          <w:lang w:val="vi-VN"/>
        </w:rPr>
        <w:t>cũng tính tương tự như cấp vậy.</w:t>
      </w:r>
    </w:p>
    <w:p w:rsidR="00033582" w:rsidRPr="00033582" w:rsidRDefault="00033582" w:rsidP="00033582">
      <w:pPr>
        <w:shd w:val="clear" w:color="auto" w:fill="FFFFFF"/>
        <w:spacing w:before="120" w:after="120" w:line="168" w:lineRule="atLeast"/>
        <w:rPr>
          <w:rFonts w:eastAsia="Times New Roman" w:cs="Times New Roman"/>
          <w:color w:val="000000"/>
          <w:szCs w:val="28"/>
        </w:rPr>
      </w:pPr>
      <w:r w:rsidRPr="00033582">
        <w:rPr>
          <w:rFonts w:eastAsia="Times New Roman" w:cs="Times New Roman"/>
          <w:color w:val="000000"/>
          <w:szCs w:val="28"/>
          <w:lang w:val="vi-VN"/>
        </w:rPr>
        <w:t>Riêng đối với các chức danh lãnh đạo cấp ủy, cơ quan nhà nước và các tổ chức chính trị - xã hội thì giới thiệu 1 người cho 1 chức danh.</w:t>
      </w:r>
    </w:p>
    <w:p w:rsidR="00CA40BC" w:rsidRPr="00033582" w:rsidRDefault="00CA40BC">
      <w:pPr>
        <w:rPr>
          <w:rFonts w:cs="Times New Roman"/>
          <w:szCs w:val="28"/>
        </w:rPr>
      </w:pPr>
    </w:p>
    <w:sectPr w:rsidR="00CA40BC" w:rsidRPr="00033582" w:rsidSect="00F5669A">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drawingGridHorizontalSpacing w:val="140"/>
  <w:drawingGridVerticalSpacing w:val="381"/>
  <w:displayHorizontalDrawingGridEvery w:val="2"/>
  <w:characterSpacingControl w:val="doNotCompress"/>
  <w:compat/>
  <w:rsids>
    <w:rsidRoot w:val="00033582"/>
    <w:rsid w:val="00033582"/>
    <w:rsid w:val="005A7DBC"/>
    <w:rsid w:val="008D52E7"/>
    <w:rsid w:val="00BF21E3"/>
    <w:rsid w:val="00CA40BC"/>
    <w:rsid w:val="00F566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0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358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033582"/>
    <w:rPr>
      <w:color w:val="0000FF"/>
      <w:u w:val="single"/>
    </w:rPr>
  </w:style>
</w:styles>
</file>

<file path=word/webSettings.xml><?xml version="1.0" encoding="utf-8"?>
<w:webSettings xmlns:r="http://schemas.openxmlformats.org/officeDocument/2006/relationships" xmlns:w="http://schemas.openxmlformats.org/wordprocessingml/2006/main">
  <w:divs>
    <w:div w:id="284385992">
      <w:bodyDiv w:val="1"/>
      <w:marLeft w:val="0"/>
      <w:marRight w:val="0"/>
      <w:marTop w:val="0"/>
      <w:marBottom w:val="0"/>
      <w:divBdr>
        <w:top w:val="none" w:sz="0" w:space="0" w:color="auto"/>
        <w:left w:val="none" w:sz="0" w:space="0" w:color="auto"/>
        <w:bottom w:val="none" w:sz="0" w:space="0" w:color="auto"/>
        <w:right w:val="none" w:sz="0" w:space="0" w:color="auto"/>
      </w:divBdr>
      <w:divsChild>
        <w:div w:id="2114327259">
          <w:marLeft w:val="0"/>
          <w:marRight w:val="0"/>
          <w:marTop w:val="0"/>
          <w:marBottom w:val="0"/>
          <w:divBdr>
            <w:top w:val="none" w:sz="0" w:space="0" w:color="auto"/>
            <w:left w:val="none" w:sz="0" w:space="0" w:color="auto"/>
            <w:bottom w:val="none" w:sz="0" w:space="0" w:color="auto"/>
            <w:right w:val="none" w:sz="0" w:space="0" w:color="auto"/>
          </w:divBdr>
          <w:divsChild>
            <w:div w:id="1991055255">
              <w:marLeft w:val="0"/>
              <w:marRight w:val="0"/>
              <w:marTop w:val="0"/>
              <w:marBottom w:val="0"/>
              <w:divBdr>
                <w:top w:val="none" w:sz="0" w:space="0" w:color="auto"/>
                <w:left w:val="none" w:sz="0" w:space="0" w:color="auto"/>
                <w:bottom w:val="none" w:sz="0" w:space="0" w:color="auto"/>
                <w:right w:val="none" w:sz="0" w:space="0" w:color="auto"/>
              </w:divBdr>
              <w:divsChild>
                <w:div w:id="2113821465">
                  <w:marLeft w:val="0"/>
                  <w:marRight w:val="0"/>
                  <w:marTop w:val="0"/>
                  <w:marBottom w:val="0"/>
                  <w:divBdr>
                    <w:top w:val="none" w:sz="0" w:space="0" w:color="auto"/>
                    <w:left w:val="none" w:sz="0" w:space="0" w:color="auto"/>
                    <w:bottom w:val="none" w:sz="0" w:space="0" w:color="auto"/>
                    <w:right w:val="none" w:sz="0" w:space="0" w:color="auto"/>
                  </w:divBdr>
                  <w:divsChild>
                    <w:div w:id="113254619">
                      <w:marLeft w:val="0"/>
                      <w:marRight w:val="0"/>
                      <w:marTop w:val="0"/>
                      <w:marBottom w:val="0"/>
                      <w:divBdr>
                        <w:top w:val="none" w:sz="0" w:space="0" w:color="auto"/>
                        <w:left w:val="none" w:sz="0" w:space="0" w:color="auto"/>
                        <w:bottom w:val="none" w:sz="0" w:space="0" w:color="auto"/>
                        <w:right w:val="none" w:sz="0" w:space="0" w:color="auto"/>
                      </w:divBdr>
                      <w:divsChild>
                        <w:div w:id="1562325636">
                          <w:marLeft w:val="0"/>
                          <w:marRight w:val="0"/>
                          <w:marTop w:val="0"/>
                          <w:marBottom w:val="0"/>
                          <w:divBdr>
                            <w:top w:val="none" w:sz="0" w:space="0" w:color="auto"/>
                            <w:left w:val="none" w:sz="0" w:space="0" w:color="auto"/>
                            <w:bottom w:val="none" w:sz="0" w:space="0" w:color="auto"/>
                            <w:right w:val="none" w:sz="0" w:space="0" w:color="auto"/>
                          </w:divBdr>
                          <w:divsChild>
                            <w:div w:id="4678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783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Chi-thi-35-CT-TW-2019-dai-hoi-dang-bo-cac-cap-tien-toi-Dai-hoi-dai-bieu-toan-quoc-lan-thu-XIII-417004.aspx" TargetMode="External"/><Relationship Id="rId5" Type="http://schemas.openxmlformats.org/officeDocument/2006/relationships/hyperlink" Target="https://thuvienphapluat.vn/van-ban/bo-may-hanh-chinh/thong-tu-08-2013-tt-ttcp-quy-dinh-minh-bach-tai-san-thu-nhap-213554.aspx" TargetMode="External"/><Relationship Id="rId4" Type="http://schemas.openxmlformats.org/officeDocument/2006/relationships/hyperlink" Target="https://thuvienphapluat.vn/van-ban/bo-may-hanh-chinh/Chi-thi-35-CT-TW-2019-dai-hoi-dang-bo-cac-cap-tien-toi-Dai-hoi-dai-bieu-toan-quoc-lan-thu-XIII-41700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7123</Words>
  <Characters>40607</Characters>
  <Application>Microsoft Office Word</Application>
  <DocSecurity>0</DocSecurity>
  <Lines>338</Lines>
  <Paragraphs>95</Paragraphs>
  <ScaleCrop>false</ScaleCrop>
  <Company>Microsoft</Company>
  <LinksUpToDate>false</LinksUpToDate>
  <CharactersWithSpaces>47635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2020-01-17T06:21:00Z</dcterms:created>
  <dcterms:modified xsi:type="dcterms:W3CDTF">2020-01-17T06:22:00Z</dcterms:modified>
</cp:coreProperties>
</file>